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9" w:rsidRPr="0098743B" w:rsidRDefault="001B7D19" w:rsidP="002902A3">
      <w:pPr>
        <w:autoSpaceDE w:val="0"/>
        <w:autoSpaceDN w:val="0"/>
        <w:adjustRightInd w:val="0"/>
        <w:spacing w:after="200"/>
        <w:jc w:val="center"/>
        <w:outlineLvl w:val="0"/>
        <w:rPr>
          <w:b/>
          <w:sz w:val="28"/>
          <w:szCs w:val="28"/>
        </w:rPr>
      </w:pPr>
      <w:r w:rsidRPr="0098743B">
        <w:rPr>
          <w:b/>
          <w:sz w:val="28"/>
          <w:szCs w:val="28"/>
        </w:rPr>
        <w:t xml:space="preserve">Извещение </w:t>
      </w:r>
    </w:p>
    <w:p w:rsidR="001B7D19" w:rsidRPr="0098743B" w:rsidRDefault="001B7D19" w:rsidP="001B7D19">
      <w:pPr>
        <w:autoSpaceDE w:val="0"/>
        <w:autoSpaceDN w:val="0"/>
        <w:adjustRightInd w:val="0"/>
        <w:spacing w:after="200"/>
        <w:jc w:val="center"/>
        <w:outlineLvl w:val="0"/>
        <w:rPr>
          <w:b/>
          <w:sz w:val="28"/>
          <w:szCs w:val="28"/>
        </w:rPr>
      </w:pPr>
      <w:r w:rsidRPr="0098743B">
        <w:rPr>
          <w:b/>
          <w:sz w:val="28"/>
          <w:szCs w:val="28"/>
        </w:rPr>
        <w:t xml:space="preserve">о проведении закупки №_____________________ </w:t>
      </w:r>
      <w:proofErr w:type="gramStart"/>
      <w:r w:rsidRPr="0098743B">
        <w:rPr>
          <w:b/>
          <w:sz w:val="28"/>
          <w:szCs w:val="28"/>
        </w:rPr>
        <w:t>от</w:t>
      </w:r>
      <w:proofErr w:type="gramEnd"/>
      <w:r w:rsidRPr="0098743B">
        <w:rPr>
          <w:b/>
          <w:sz w:val="28"/>
          <w:szCs w:val="28"/>
        </w:rPr>
        <w:t xml:space="preserve"> ______________</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701"/>
        <w:gridCol w:w="5108"/>
      </w:tblGrid>
      <w:tr w:rsidR="001B7D19" w:rsidRPr="0098743B" w:rsidTr="00526076">
        <w:trPr>
          <w:trHeight w:val="340"/>
        </w:trPr>
        <w:tc>
          <w:tcPr>
            <w:tcW w:w="510" w:type="dxa"/>
            <w:shd w:val="clear" w:color="auto" w:fill="auto"/>
          </w:tcPr>
          <w:p w:rsidR="001B7D19" w:rsidRPr="0098743B" w:rsidRDefault="001B7D19" w:rsidP="00DA5C95">
            <w:pPr>
              <w:numPr>
                <w:ilvl w:val="0"/>
                <w:numId w:val="4"/>
              </w:numPr>
              <w:spacing w:line="276" w:lineRule="auto"/>
              <w:ind w:left="57" w:firstLine="0"/>
              <w:jc w:val="center"/>
            </w:pPr>
          </w:p>
        </w:tc>
        <w:tc>
          <w:tcPr>
            <w:tcW w:w="4701" w:type="dxa"/>
            <w:shd w:val="clear" w:color="auto" w:fill="auto"/>
          </w:tcPr>
          <w:p w:rsidR="001B7D19" w:rsidRPr="0098743B" w:rsidRDefault="001B7D19">
            <w:pPr>
              <w:spacing w:line="276" w:lineRule="auto"/>
              <w:jc w:val="center"/>
            </w:pPr>
            <w:r w:rsidRPr="0098743B">
              <w:t xml:space="preserve">Способ закупки </w:t>
            </w:r>
          </w:p>
        </w:tc>
        <w:tc>
          <w:tcPr>
            <w:tcW w:w="5108" w:type="dxa"/>
            <w:shd w:val="clear" w:color="auto" w:fill="auto"/>
          </w:tcPr>
          <w:p w:rsidR="001B7D19" w:rsidRPr="0098743B" w:rsidRDefault="001B7D19">
            <w:pPr>
              <w:spacing w:line="276" w:lineRule="auto"/>
              <w:jc w:val="center"/>
            </w:pPr>
            <w:r w:rsidRPr="0098743B">
              <w:t>Конкурс</w:t>
            </w:r>
          </w:p>
        </w:tc>
      </w:tr>
      <w:tr w:rsidR="001B7D19" w:rsidRPr="0098743B" w:rsidTr="00526076">
        <w:trPr>
          <w:trHeight w:val="340"/>
        </w:trPr>
        <w:tc>
          <w:tcPr>
            <w:tcW w:w="510" w:type="dxa"/>
            <w:shd w:val="clear" w:color="auto" w:fill="auto"/>
          </w:tcPr>
          <w:p w:rsidR="001B7D19" w:rsidRPr="0098743B" w:rsidRDefault="001B7D19" w:rsidP="00DA5C95">
            <w:pPr>
              <w:numPr>
                <w:ilvl w:val="0"/>
                <w:numId w:val="4"/>
              </w:numPr>
              <w:spacing w:line="276" w:lineRule="auto"/>
              <w:ind w:left="57" w:firstLine="0"/>
              <w:jc w:val="center"/>
            </w:pPr>
          </w:p>
        </w:tc>
        <w:tc>
          <w:tcPr>
            <w:tcW w:w="4701" w:type="dxa"/>
            <w:shd w:val="clear" w:color="auto" w:fill="auto"/>
          </w:tcPr>
          <w:p w:rsidR="001B7D19" w:rsidRPr="0098743B" w:rsidRDefault="001B7D19">
            <w:pPr>
              <w:spacing w:line="276" w:lineRule="auto"/>
              <w:jc w:val="center"/>
            </w:pPr>
            <w:r w:rsidRPr="0098743B">
              <w:t>Наименование, место нахождения, почтовый адрес, адрес электронной почты, номер контактного телефона Заказчика</w:t>
            </w:r>
          </w:p>
        </w:tc>
        <w:tc>
          <w:tcPr>
            <w:tcW w:w="5108" w:type="dxa"/>
            <w:shd w:val="clear" w:color="auto" w:fill="auto"/>
          </w:tcPr>
          <w:p w:rsidR="001B7D19" w:rsidRPr="0098743B" w:rsidRDefault="001B7D19">
            <w:pPr>
              <w:spacing w:line="276" w:lineRule="auto"/>
            </w:pPr>
            <w:r w:rsidRPr="0098743B">
              <w:t>ООО «КАМАЗ-Энерго»</w:t>
            </w:r>
          </w:p>
          <w:p w:rsidR="001B7D19" w:rsidRPr="0098743B" w:rsidRDefault="001B7D19">
            <w:pPr>
              <w:spacing w:line="276" w:lineRule="auto"/>
            </w:pPr>
            <w:r w:rsidRPr="0098743B">
              <w:t xml:space="preserve">Место нахождения: РФ, РТ, г. Набережные Челны, Промышленно-коммунальная зона, </w:t>
            </w:r>
            <w:proofErr w:type="spellStart"/>
            <w:r w:rsidRPr="0098743B">
              <w:t>промзона</w:t>
            </w:r>
            <w:proofErr w:type="spellEnd"/>
            <w:r w:rsidRPr="0098743B">
              <w:t>, ул. Промышленная, д.73</w:t>
            </w:r>
          </w:p>
          <w:p w:rsidR="001B7D19" w:rsidRPr="0098743B" w:rsidRDefault="001B7D19">
            <w:pPr>
              <w:spacing w:line="276" w:lineRule="auto"/>
            </w:pPr>
            <w:r w:rsidRPr="0098743B">
              <w:t>Почтовый адрес: 423827, РТ, г. Набережные Челны, пр. Автозаводский, д.2</w:t>
            </w:r>
          </w:p>
          <w:p w:rsidR="001B7D19" w:rsidRPr="0098743B" w:rsidRDefault="001B7D19">
            <w:pPr>
              <w:spacing w:line="276" w:lineRule="auto"/>
            </w:pPr>
            <w:r w:rsidRPr="0098743B">
              <w:t xml:space="preserve">Адрес электронной почты: </w:t>
            </w:r>
            <w:hyperlink r:id="rId7" w:history="1">
              <w:r w:rsidRPr="0098743B">
                <w:rPr>
                  <w:rStyle w:val="a5"/>
                </w:rPr>
                <w:t>ke-priem@kamaz.ru</w:t>
              </w:r>
            </w:hyperlink>
            <w:r w:rsidRPr="0098743B">
              <w:t xml:space="preserve"> </w:t>
            </w:r>
          </w:p>
          <w:p w:rsidR="001B7D19" w:rsidRPr="0098743B" w:rsidRDefault="001B7D19">
            <w:pPr>
              <w:spacing w:line="276" w:lineRule="auto"/>
            </w:pPr>
            <w:r w:rsidRPr="0098743B">
              <w:t>Тел.: (8552) 37-20-60</w:t>
            </w:r>
          </w:p>
        </w:tc>
      </w:tr>
      <w:tr w:rsidR="001B7D19" w:rsidRPr="0098743B" w:rsidTr="00526076">
        <w:trPr>
          <w:trHeight w:val="340"/>
        </w:trPr>
        <w:tc>
          <w:tcPr>
            <w:tcW w:w="510" w:type="dxa"/>
            <w:tcBorders>
              <w:right w:val="single" w:sz="4" w:space="0" w:color="auto"/>
            </w:tcBorders>
            <w:shd w:val="clear" w:color="auto" w:fill="auto"/>
            <w:vAlign w:val="center"/>
          </w:tcPr>
          <w:p w:rsidR="001B7D19" w:rsidRPr="0098743B" w:rsidRDefault="001B7D19" w:rsidP="00DA5C95">
            <w:pPr>
              <w:numPr>
                <w:ilvl w:val="0"/>
                <w:numId w:val="4"/>
              </w:numPr>
              <w:spacing w:line="276" w:lineRule="auto"/>
              <w:ind w:left="57" w:firstLine="0"/>
              <w:jc w:val="center"/>
            </w:pPr>
          </w:p>
        </w:tc>
        <w:tc>
          <w:tcPr>
            <w:tcW w:w="4701" w:type="dxa"/>
            <w:tcBorders>
              <w:left w:val="single" w:sz="4" w:space="0" w:color="auto"/>
            </w:tcBorders>
            <w:shd w:val="clear" w:color="auto" w:fill="auto"/>
          </w:tcPr>
          <w:p w:rsidR="001B7D19" w:rsidRPr="0098743B" w:rsidRDefault="001B7D19">
            <w:pPr>
              <w:spacing w:line="276" w:lineRule="auto"/>
              <w:jc w:val="center"/>
            </w:pPr>
            <w:r w:rsidRPr="0098743B">
              <w:t>Предмет договора с указанием количества поставляемого товара, объема выполняемых работ, оказываемых услуг</w:t>
            </w:r>
          </w:p>
        </w:tc>
        <w:tc>
          <w:tcPr>
            <w:tcW w:w="5108" w:type="dxa"/>
            <w:shd w:val="clear" w:color="auto" w:fill="auto"/>
          </w:tcPr>
          <w:p w:rsidR="001B7D19" w:rsidRPr="0098743B" w:rsidRDefault="001B7D19">
            <w:pPr>
              <w:spacing w:line="276" w:lineRule="auto"/>
              <w:rPr>
                <w:b/>
              </w:rPr>
            </w:pPr>
            <w:r w:rsidRPr="0098743B">
              <w:t xml:space="preserve">Оказание медицинских услуг в </w:t>
            </w:r>
            <w:proofErr w:type="gramStart"/>
            <w:r w:rsidRPr="0098743B">
              <w:t>виде</w:t>
            </w:r>
            <w:proofErr w:type="gramEnd"/>
            <w:r w:rsidRPr="0098743B">
              <w:t xml:space="preserve"> содержания здравпункта</w:t>
            </w:r>
          </w:p>
        </w:tc>
      </w:tr>
      <w:tr w:rsidR="001B7D19" w:rsidRPr="0098743B" w:rsidTr="00526076">
        <w:trPr>
          <w:trHeight w:val="340"/>
        </w:trPr>
        <w:tc>
          <w:tcPr>
            <w:tcW w:w="510" w:type="dxa"/>
            <w:tcBorders>
              <w:right w:val="single" w:sz="4" w:space="0" w:color="auto"/>
            </w:tcBorders>
            <w:shd w:val="clear" w:color="auto" w:fill="auto"/>
            <w:vAlign w:val="center"/>
          </w:tcPr>
          <w:p w:rsidR="001B7D19" w:rsidRPr="0098743B" w:rsidRDefault="001B7D19" w:rsidP="00DA5C95">
            <w:pPr>
              <w:numPr>
                <w:ilvl w:val="0"/>
                <w:numId w:val="4"/>
              </w:numPr>
              <w:spacing w:line="276" w:lineRule="auto"/>
              <w:ind w:left="57" w:firstLine="0"/>
              <w:jc w:val="center"/>
            </w:pPr>
          </w:p>
        </w:tc>
        <w:tc>
          <w:tcPr>
            <w:tcW w:w="4701" w:type="dxa"/>
            <w:tcBorders>
              <w:left w:val="single" w:sz="4" w:space="0" w:color="auto"/>
            </w:tcBorders>
            <w:shd w:val="clear" w:color="auto" w:fill="auto"/>
          </w:tcPr>
          <w:p w:rsidR="001B7D19" w:rsidRPr="0098743B" w:rsidRDefault="001B7D19">
            <w:pPr>
              <w:spacing w:line="276" w:lineRule="auto"/>
              <w:jc w:val="center"/>
            </w:pPr>
            <w:r w:rsidRPr="0098743B">
              <w:t>Место поставки товара, выполнения работ, оказания услуг</w:t>
            </w:r>
          </w:p>
        </w:tc>
        <w:tc>
          <w:tcPr>
            <w:tcW w:w="5108" w:type="dxa"/>
            <w:shd w:val="clear" w:color="auto" w:fill="auto"/>
          </w:tcPr>
          <w:p w:rsidR="001B7D19" w:rsidRPr="0098743B" w:rsidRDefault="001B7D19">
            <w:pPr>
              <w:spacing w:line="276" w:lineRule="auto"/>
            </w:pPr>
            <w:r w:rsidRPr="0098743B">
              <w:t xml:space="preserve">РФ, РТ, г. Набережные Челны, Промышленно-коммунальная зона, </w:t>
            </w:r>
            <w:proofErr w:type="spellStart"/>
            <w:r w:rsidRPr="0098743B">
              <w:t>промзона</w:t>
            </w:r>
            <w:proofErr w:type="spellEnd"/>
            <w:r w:rsidRPr="0098743B">
              <w:t>, ул.</w:t>
            </w:r>
            <w:r w:rsidRPr="0098743B">
              <w:rPr>
                <w:lang w:val="en-US"/>
              </w:rPr>
              <w:t> </w:t>
            </w:r>
            <w:r w:rsidRPr="0098743B">
              <w:t>Промышленная, д.73</w:t>
            </w:r>
          </w:p>
          <w:p w:rsidR="001B7D19" w:rsidRPr="0098743B" w:rsidRDefault="001B7D19">
            <w:pPr>
              <w:spacing w:line="276" w:lineRule="auto"/>
            </w:pPr>
            <w:r w:rsidRPr="0098743B">
              <w:t>Почтовый адрес: 423827, РТ, г. Набережные Челны, пр. Автозаводский, д.2</w:t>
            </w:r>
          </w:p>
        </w:tc>
      </w:tr>
      <w:tr w:rsidR="001B7D19" w:rsidRPr="0098743B" w:rsidTr="00526076">
        <w:trPr>
          <w:trHeight w:val="340"/>
        </w:trPr>
        <w:tc>
          <w:tcPr>
            <w:tcW w:w="510" w:type="dxa"/>
            <w:shd w:val="clear" w:color="auto" w:fill="auto"/>
            <w:vAlign w:val="center"/>
          </w:tcPr>
          <w:p w:rsidR="001B7D19" w:rsidRPr="0098743B" w:rsidRDefault="001B7D19" w:rsidP="00DA5C95">
            <w:pPr>
              <w:numPr>
                <w:ilvl w:val="0"/>
                <w:numId w:val="4"/>
              </w:numPr>
              <w:spacing w:line="276" w:lineRule="auto"/>
              <w:ind w:left="57" w:firstLine="0"/>
              <w:jc w:val="center"/>
            </w:pPr>
          </w:p>
        </w:tc>
        <w:tc>
          <w:tcPr>
            <w:tcW w:w="4701" w:type="dxa"/>
            <w:shd w:val="clear" w:color="auto" w:fill="auto"/>
          </w:tcPr>
          <w:p w:rsidR="001B7D19" w:rsidRPr="0098743B" w:rsidRDefault="001B7D19">
            <w:pPr>
              <w:spacing w:line="276" w:lineRule="auto"/>
              <w:jc w:val="center"/>
            </w:pPr>
            <w:r w:rsidRPr="0098743B">
              <w:t>Начальная (максимальная) цена договора</w:t>
            </w:r>
          </w:p>
        </w:tc>
        <w:tc>
          <w:tcPr>
            <w:tcW w:w="5108" w:type="dxa"/>
            <w:shd w:val="clear" w:color="auto" w:fill="auto"/>
          </w:tcPr>
          <w:p w:rsidR="001B7D19" w:rsidRPr="0098743B" w:rsidRDefault="007213C7" w:rsidP="000B55F8">
            <w:pPr>
              <w:spacing w:line="276" w:lineRule="auto"/>
              <w:rPr>
                <w:highlight w:val="yellow"/>
              </w:rPr>
            </w:pPr>
            <w:r w:rsidRPr="007213C7">
              <w:t>1 267</w:t>
            </w:r>
            <w:r>
              <w:t> </w:t>
            </w:r>
            <w:r w:rsidRPr="007213C7">
              <w:t>255</w:t>
            </w:r>
            <w:r>
              <w:t xml:space="preserve"> </w:t>
            </w:r>
            <w:r w:rsidR="001B7D19" w:rsidRPr="0098743B">
              <w:t>рублей, НДС не облагается</w:t>
            </w:r>
          </w:p>
        </w:tc>
      </w:tr>
      <w:tr w:rsidR="001B7D19" w:rsidRPr="0098743B" w:rsidTr="00526076">
        <w:trPr>
          <w:trHeight w:val="340"/>
        </w:trPr>
        <w:tc>
          <w:tcPr>
            <w:tcW w:w="510" w:type="dxa"/>
            <w:shd w:val="clear" w:color="auto" w:fill="auto"/>
            <w:vAlign w:val="center"/>
          </w:tcPr>
          <w:p w:rsidR="001B7D19" w:rsidRPr="0098743B" w:rsidRDefault="001B7D19" w:rsidP="00DA5C95">
            <w:pPr>
              <w:numPr>
                <w:ilvl w:val="0"/>
                <w:numId w:val="4"/>
              </w:numPr>
              <w:spacing w:line="276" w:lineRule="auto"/>
              <w:ind w:left="57" w:firstLine="0"/>
              <w:jc w:val="center"/>
            </w:pPr>
          </w:p>
        </w:tc>
        <w:tc>
          <w:tcPr>
            <w:tcW w:w="4701" w:type="dxa"/>
            <w:shd w:val="clear" w:color="auto" w:fill="auto"/>
          </w:tcPr>
          <w:p w:rsidR="001B7D19" w:rsidRPr="0098743B" w:rsidRDefault="001B7D19">
            <w:pPr>
              <w:spacing w:line="276" w:lineRule="auto"/>
              <w:jc w:val="center"/>
            </w:pPr>
            <w:r w:rsidRPr="0098743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108" w:type="dxa"/>
            <w:shd w:val="clear" w:color="auto" w:fill="auto"/>
          </w:tcPr>
          <w:p w:rsidR="001B7D19" w:rsidRPr="0098743B" w:rsidRDefault="001B7D19" w:rsidP="00D93F62">
            <w:pPr>
              <w:autoSpaceDE w:val="0"/>
              <w:autoSpaceDN w:val="0"/>
              <w:adjustRightInd w:val="0"/>
              <w:spacing w:line="276" w:lineRule="auto"/>
              <w:outlineLvl w:val="0"/>
            </w:pPr>
            <w:r w:rsidRPr="0098743B">
              <w:t>Закупочная документация предоставляется в</w:t>
            </w:r>
            <w:r w:rsidR="005749FB">
              <w:t> </w:t>
            </w:r>
            <w:r w:rsidRPr="0098743B">
              <w:t xml:space="preserve">электронном </w:t>
            </w:r>
            <w:proofErr w:type="gramStart"/>
            <w:r w:rsidRPr="0098743B">
              <w:t>виде</w:t>
            </w:r>
            <w:proofErr w:type="gramEnd"/>
            <w:r w:rsidRPr="0098743B">
              <w:t xml:space="preserve"> всем участникам на официальном сайте ООО «КАМАЗ-Энерго» </w:t>
            </w:r>
            <w:hyperlink r:id="rId8" w:history="1">
              <w:r w:rsidRPr="0098743B">
                <w:rPr>
                  <w:rStyle w:val="a5"/>
                </w:rPr>
                <w:t>http://www.kamaz-energo.ru</w:t>
              </w:r>
            </w:hyperlink>
            <w:r w:rsidRPr="0098743B">
              <w:t xml:space="preserve">, на сайте </w:t>
            </w:r>
            <w:hyperlink r:id="rId9" w:history="1">
              <w:r w:rsidRPr="0098743B">
                <w:rPr>
                  <w:rStyle w:val="a5"/>
                </w:rPr>
                <w:t>http://zakupki.gov.ru</w:t>
              </w:r>
            </w:hyperlink>
            <w:r w:rsidRPr="0098743B">
              <w:t>, а также в письменном виде по письменному запросу участников с</w:t>
            </w:r>
            <w:r w:rsidR="005749FB">
              <w:t> </w:t>
            </w:r>
            <w:r w:rsidRPr="0098743B">
              <w:t xml:space="preserve">момента размещения извещения и закупочной документации и до </w:t>
            </w:r>
            <w:r w:rsidR="00D93F62">
              <w:t>28</w:t>
            </w:r>
            <w:r w:rsidR="00E72894">
              <w:t>.</w:t>
            </w:r>
            <w:r w:rsidRPr="0098743B">
              <w:t>12.2015.</w:t>
            </w:r>
          </w:p>
        </w:tc>
      </w:tr>
      <w:tr w:rsidR="001B7D19" w:rsidRPr="0098743B" w:rsidTr="00526076">
        <w:trPr>
          <w:trHeight w:val="340"/>
        </w:trPr>
        <w:tc>
          <w:tcPr>
            <w:tcW w:w="510" w:type="dxa"/>
            <w:shd w:val="clear" w:color="auto" w:fill="auto"/>
            <w:vAlign w:val="center"/>
          </w:tcPr>
          <w:p w:rsidR="001B7D19" w:rsidRPr="0098743B" w:rsidRDefault="001B7D19" w:rsidP="00DA5C95">
            <w:pPr>
              <w:numPr>
                <w:ilvl w:val="0"/>
                <w:numId w:val="4"/>
              </w:numPr>
              <w:autoSpaceDE w:val="0"/>
              <w:autoSpaceDN w:val="0"/>
              <w:adjustRightInd w:val="0"/>
              <w:spacing w:line="276" w:lineRule="auto"/>
              <w:ind w:left="57" w:firstLine="0"/>
              <w:jc w:val="center"/>
              <w:outlineLvl w:val="0"/>
            </w:pPr>
          </w:p>
        </w:tc>
        <w:tc>
          <w:tcPr>
            <w:tcW w:w="4701" w:type="dxa"/>
            <w:shd w:val="clear" w:color="auto" w:fill="auto"/>
          </w:tcPr>
          <w:p w:rsidR="001B7D19" w:rsidRPr="0098743B" w:rsidRDefault="001B7D19">
            <w:pPr>
              <w:autoSpaceDE w:val="0"/>
              <w:autoSpaceDN w:val="0"/>
              <w:adjustRightInd w:val="0"/>
              <w:spacing w:line="276" w:lineRule="auto"/>
              <w:jc w:val="center"/>
              <w:outlineLvl w:val="0"/>
            </w:pPr>
            <w:r w:rsidRPr="0098743B">
              <w:t>Место и дата рассмотрения предложений, вскрытие конвертов участников закупки и подведения итогов</w:t>
            </w:r>
            <w:bookmarkStart w:id="0" w:name="_GoBack"/>
            <w:bookmarkEnd w:id="0"/>
          </w:p>
        </w:tc>
        <w:tc>
          <w:tcPr>
            <w:tcW w:w="5108" w:type="dxa"/>
            <w:shd w:val="clear" w:color="auto" w:fill="auto"/>
          </w:tcPr>
          <w:p w:rsidR="001B7D19" w:rsidRPr="0098743B" w:rsidRDefault="001B7D19">
            <w:pPr>
              <w:spacing w:line="276" w:lineRule="auto"/>
              <w:jc w:val="center"/>
            </w:pPr>
            <w:r w:rsidRPr="0098743B">
              <w:t xml:space="preserve">Место: РФ, РТ, г. Набережные Челны, Промышленно-коммунальная зона, </w:t>
            </w:r>
            <w:proofErr w:type="spellStart"/>
            <w:r w:rsidRPr="0098743B">
              <w:t>промзона</w:t>
            </w:r>
            <w:proofErr w:type="spellEnd"/>
            <w:r w:rsidRPr="0098743B">
              <w:t>, ул. Промышленная, д.73, АБК ООО «КАМАЗ-Энерго», кабинет 306</w:t>
            </w:r>
          </w:p>
          <w:p w:rsidR="001B7D19" w:rsidRPr="0098743B" w:rsidRDefault="001B7D19">
            <w:pPr>
              <w:spacing w:line="276" w:lineRule="auto"/>
              <w:jc w:val="center"/>
            </w:pPr>
            <w:r w:rsidRPr="0098743B">
              <w:t>ДАТА ВСКРЫТИЯ КОНВЕРТОВ:</w:t>
            </w:r>
          </w:p>
          <w:p w:rsidR="001B7D19" w:rsidRPr="0098743B" w:rsidRDefault="00D93F62">
            <w:pPr>
              <w:spacing w:line="276" w:lineRule="auto"/>
              <w:jc w:val="center"/>
            </w:pPr>
            <w:r>
              <w:t>29</w:t>
            </w:r>
            <w:r w:rsidR="001B7D19" w:rsidRPr="0098743B">
              <w:t xml:space="preserve">.12.2015 в </w:t>
            </w:r>
            <w:r w:rsidRPr="0098743B">
              <w:t>1</w:t>
            </w:r>
            <w:r>
              <w:t>4</w:t>
            </w:r>
            <w:r w:rsidRPr="0098743B">
              <w:t xml:space="preserve"> </w:t>
            </w:r>
            <w:r w:rsidR="001B7D19" w:rsidRPr="0098743B">
              <w:rPr>
                <w:vertAlign w:val="superscript"/>
              </w:rPr>
              <w:t>00</w:t>
            </w:r>
            <w:r w:rsidR="001B7D19" w:rsidRPr="0098743B">
              <w:t xml:space="preserve"> час.</w:t>
            </w:r>
          </w:p>
          <w:p w:rsidR="001B7D19" w:rsidRPr="0098743B" w:rsidRDefault="001B7D19">
            <w:pPr>
              <w:spacing w:line="276" w:lineRule="auto"/>
              <w:jc w:val="center"/>
            </w:pPr>
            <w:r w:rsidRPr="0098743B">
              <w:t>ДАТА РАССМОТРЕНИЯ:</w:t>
            </w:r>
          </w:p>
          <w:p w:rsidR="001B7D19" w:rsidRPr="0098743B" w:rsidRDefault="00D93F62">
            <w:pPr>
              <w:spacing w:line="276" w:lineRule="auto"/>
              <w:jc w:val="center"/>
            </w:pPr>
            <w:r>
              <w:t>29</w:t>
            </w:r>
            <w:r w:rsidR="001B7D19" w:rsidRPr="0098743B">
              <w:t xml:space="preserve">.12.2015 в </w:t>
            </w:r>
            <w:r w:rsidRPr="0098743B">
              <w:t>1</w:t>
            </w:r>
            <w:r>
              <w:t xml:space="preserve">5 </w:t>
            </w:r>
            <w:r w:rsidR="001B7D19" w:rsidRPr="0098743B">
              <w:rPr>
                <w:vertAlign w:val="superscript"/>
              </w:rPr>
              <w:t>00</w:t>
            </w:r>
            <w:r w:rsidR="001B7D19" w:rsidRPr="0098743B">
              <w:t xml:space="preserve"> час</w:t>
            </w:r>
          </w:p>
          <w:p w:rsidR="001B7D19" w:rsidRPr="0098743B" w:rsidRDefault="001B7D19">
            <w:pPr>
              <w:spacing w:line="276" w:lineRule="auto"/>
              <w:jc w:val="center"/>
            </w:pPr>
            <w:r w:rsidRPr="0098743B">
              <w:t>ДАТА ПОДВЕДЕНИЯ ИТОГОВ:</w:t>
            </w:r>
          </w:p>
          <w:p w:rsidR="001B7D19" w:rsidRPr="0098743B" w:rsidRDefault="00D93F62" w:rsidP="00D93F62">
            <w:pPr>
              <w:spacing w:line="276" w:lineRule="auto"/>
              <w:jc w:val="center"/>
            </w:pPr>
            <w:r>
              <w:t>29</w:t>
            </w:r>
            <w:r w:rsidR="001B7D19" w:rsidRPr="0098743B">
              <w:t xml:space="preserve">.12.2015 в </w:t>
            </w:r>
            <w:r w:rsidRPr="0098743B">
              <w:t>1</w:t>
            </w:r>
            <w:r>
              <w:t>6</w:t>
            </w:r>
            <w:r w:rsidRPr="0098743B">
              <w:t xml:space="preserve"> </w:t>
            </w:r>
            <w:r w:rsidR="001B7D19" w:rsidRPr="0098743B">
              <w:rPr>
                <w:vertAlign w:val="superscript"/>
              </w:rPr>
              <w:t>00</w:t>
            </w:r>
            <w:r w:rsidR="001B7D19" w:rsidRPr="0098743B">
              <w:t xml:space="preserve"> час</w:t>
            </w:r>
          </w:p>
        </w:tc>
      </w:tr>
    </w:tbl>
    <w:p w:rsidR="00694A3D" w:rsidRPr="0098743B" w:rsidRDefault="00694A3D" w:rsidP="00694A3D">
      <w:pPr>
        <w:spacing w:line="276" w:lineRule="auto"/>
        <w:rPr>
          <w:sz w:val="28"/>
          <w:szCs w:val="28"/>
        </w:rPr>
      </w:pPr>
    </w:p>
    <w:p w:rsidR="00BE5E7C" w:rsidRPr="0098743B" w:rsidRDefault="00BE5E7C" w:rsidP="00694A3D">
      <w:pPr>
        <w:spacing w:line="276" w:lineRule="auto"/>
        <w:rPr>
          <w:sz w:val="28"/>
          <w:szCs w:val="28"/>
        </w:rPr>
      </w:pPr>
    </w:p>
    <w:p w:rsidR="00BE5E7C" w:rsidRPr="0098743B" w:rsidRDefault="00BE5E7C" w:rsidP="00694A3D">
      <w:pPr>
        <w:spacing w:line="276" w:lineRule="auto"/>
        <w:rPr>
          <w:sz w:val="28"/>
          <w:szCs w:val="28"/>
        </w:rPr>
      </w:pPr>
    </w:p>
    <w:p w:rsidR="00694A3D" w:rsidRPr="0098743B" w:rsidRDefault="00694A3D" w:rsidP="00AF7230">
      <w:pPr>
        <w:tabs>
          <w:tab w:val="left" w:pos="8505"/>
        </w:tabs>
        <w:rPr>
          <w:sz w:val="28"/>
          <w:szCs w:val="28"/>
        </w:rPr>
      </w:pPr>
      <w:r w:rsidRPr="0098743B">
        <w:rPr>
          <w:sz w:val="28"/>
          <w:szCs w:val="28"/>
        </w:rPr>
        <w:t>Генеральный директор</w:t>
      </w:r>
      <w:r w:rsidR="00BE5E7C" w:rsidRPr="0098743B">
        <w:rPr>
          <w:sz w:val="28"/>
          <w:szCs w:val="28"/>
        </w:rPr>
        <w:tab/>
      </w:r>
      <w:r w:rsidRPr="0098743B">
        <w:rPr>
          <w:sz w:val="28"/>
          <w:szCs w:val="28"/>
        </w:rPr>
        <w:t>Р.Г. Шакиров</w:t>
      </w:r>
    </w:p>
    <w:p w:rsidR="001B7D19" w:rsidRPr="0098743B" w:rsidRDefault="00694A3D" w:rsidP="00DA5C95">
      <w:pPr>
        <w:tabs>
          <w:tab w:val="left" w:pos="8222"/>
        </w:tabs>
        <w:jc w:val="center"/>
        <w:rPr>
          <w:b/>
          <w:sz w:val="22"/>
          <w:szCs w:val="22"/>
        </w:rPr>
      </w:pPr>
      <w:r w:rsidRPr="0098743B">
        <w:rPr>
          <w:sz w:val="28"/>
          <w:szCs w:val="28"/>
        </w:rPr>
        <w:br w:type="page"/>
      </w:r>
      <w:r w:rsidR="001B7D19" w:rsidRPr="0098743B">
        <w:rPr>
          <w:b/>
          <w:sz w:val="22"/>
          <w:szCs w:val="22"/>
        </w:rPr>
        <w:lastRenderedPageBreak/>
        <w:t>Документация процедуры закупки</w:t>
      </w:r>
    </w:p>
    <w:p w:rsidR="002902A3" w:rsidRPr="0098743B" w:rsidRDefault="002902A3" w:rsidP="00DA5C95">
      <w:pPr>
        <w:tabs>
          <w:tab w:val="left" w:pos="8222"/>
        </w:tabs>
        <w:jc w:val="center"/>
        <w:rPr>
          <w:b/>
          <w:sz w:val="22"/>
          <w:szCs w:val="22"/>
        </w:rPr>
      </w:pPr>
    </w:p>
    <w:p w:rsidR="001B7D19" w:rsidRPr="0098743B" w:rsidRDefault="001B7D19" w:rsidP="00DA5C95">
      <w:pPr>
        <w:pStyle w:val="af2"/>
        <w:numPr>
          <w:ilvl w:val="0"/>
          <w:numId w:val="23"/>
        </w:numPr>
        <w:tabs>
          <w:tab w:val="clear" w:pos="708"/>
          <w:tab w:val="left" w:pos="426"/>
        </w:tabs>
        <w:ind w:left="0" w:firstLine="0"/>
        <w:jc w:val="both"/>
        <w:rPr>
          <w:b/>
          <w:sz w:val="22"/>
          <w:szCs w:val="22"/>
        </w:rPr>
      </w:pPr>
      <w:r w:rsidRPr="0098743B">
        <w:rPr>
          <w:b/>
          <w:sz w:val="22"/>
          <w:szCs w:val="22"/>
        </w:rPr>
        <w:t>Предмет закупки:</w:t>
      </w:r>
    </w:p>
    <w:p w:rsidR="001B7D19" w:rsidRPr="0098743B" w:rsidRDefault="001B7D19">
      <w:pPr>
        <w:jc w:val="both"/>
        <w:rPr>
          <w:b/>
          <w:sz w:val="22"/>
          <w:szCs w:val="22"/>
        </w:rPr>
      </w:pPr>
      <w:r w:rsidRPr="0098743B">
        <w:rPr>
          <w:b/>
          <w:sz w:val="22"/>
          <w:szCs w:val="22"/>
        </w:rPr>
        <w:t>Наименование поставляемого товара, выполняемых работ, оказываемых услуг:</w:t>
      </w:r>
    </w:p>
    <w:p w:rsidR="001B7D19" w:rsidRPr="0098743B" w:rsidRDefault="007F691B">
      <w:pPr>
        <w:shd w:val="clear" w:color="auto" w:fill="FFFFFF"/>
        <w:ind w:right="11"/>
        <w:contextualSpacing/>
        <w:jc w:val="both"/>
        <w:rPr>
          <w:sz w:val="22"/>
          <w:szCs w:val="22"/>
        </w:rPr>
      </w:pPr>
      <w:r w:rsidRPr="0098743B">
        <w:rPr>
          <w:sz w:val="22"/>
          <w:szCs w:val="22"/>
        </w:rPr>
        <w:t>Оказание услуг по организации работы медицинского здравпункта</w:t>
      </w:r>
      <w:r w:rsidR="001B7D19" w:rsidRPr="0098743B">
        <w:rPr>
          <w:sz w:val="22"/>
          <w:szCs w:val="22"/>
        </w:rPr>
        <w:t xml:space="preserve"> ООО «КАМАЗ-Энерго».</w:t>
      </w:r>
    </w:p>
    <w:p w:rsidR="007F691B" w:rsidRPr="0098743B" w:rsidRDefault="007F691B" w:rsidP="00DA5C95">
      <w:pPr>
        <w:pStyle w:val="af2"/>
        <w:numPr>
          <w:ilvl w:val="0"/>
          <w:numId w:val="23"/>
        </w:numPr>
        <w:tabs>
          <w:tab w:val="clear" w:pos="708"/>
          <w:tab w:val="left" w:pos="426"/>
        </w:tabs>
        <w:ind w:left="0" w:firstLine="0"/>
        <w:jc w:val="both"/>
        <w:rPr>
          <w:b/>
          <w:sz w:val="22"/>
          <w:szCs w:val="22"/>
        </w:rPr>
      </w:pPr>
      <w:r w:rsidRPr="0098743B">
        <w:rPr>
          <w:b/>
          <w:sz w:val="22"/>
          <w:szCs w:val="22"/>
        </w:rPr>
        <w:t>Требования к поставляемому товару, выполняемым работам, оказываемым услугам:</w:t>
      </w:r>
    </w:p>
    <w:p w:rsidR="007F691B" w:rsidRPr="0098743B" w:rsidRDefault="007F691B" w:rsidP="00DA5C95">
      <w:pPr>
        <w:pStyle w:val="af2"/>
        <w:numPr>
          <w:ilvl w:val="1"/>
          <w:numId w:val="23"/>
        </w:numPr>
        <w:tabs>
          <w:tab w:val="clear" w:pos="708"/>
          <w:tab w:val="left" w:pos="426"/>
        </w:tabs>
        <w:ind w:left="0" w:firstLine="0"/>
        <w:jc w:val="both"/>
        <w:rPr>
          <w:b/>
          <w:sz w:val="22"/>
          <w:szCs w:val="22"/>
        </w:rPr>
      </w:pPr>
      <w:r w:rsidRPr="0098743B">
        <w:rPr>
          <w:b/>
          <w:sz w:val="22"/>
          <w:szCs w:val="22"/>
        </w:rPr>
        <w:t>Качество товара, работ, услуг:</w:t>
      </w:r>
    </w:p>
    <w:p w:rsidR="007F691B" w:rsidRPr="0098743B" w:rsidRDefault="007F691B" w:rsidP="00DA5C95">
      <w:pPr>
        <w:shd w:val="clear" w:color="auto" w:fill="FFFFFF"/>
        <w:ind w:right="11"/>
        <w:jc w:val="both"/>
        <w:rPr>
          <w:sz w:val="22"/>
          <w:szCs w:val="22"/>
        </w:rPr>
      </w:pPr>
      <w:r w:rsidRPr="0098743B">
        <w:rPr>
          <w:sz w:val="22"/>
          <w:szCs w:val="22"/>
        </w:rPr>
        <w:t>Услуги должны оказываться с соблюдением действующих нормативных актов, в т. ч.:</w:t>
      </w:r>
    </w:p>
    <w:p w:rsidR="001A65D4" w:rsidRPr="0098743B" w:rsidRDefault="001A65D4" w:rsidP="00DA5C95">
      <w:pPr>
        <w:numPr>
          <w:ilvl w:val="0"/>
          <w:numId w:val="6"/>
        </w:numPr>
        <w:shd w:val="clear" w:color="auto" w:fill="FFFFFF"/>
        <w:tabs>
          <w:tab w:val="clear" w:pos="708"/>
          <w:tab w:val="left" w:pos="318"/>
        </w:tabs>
        <w:ind w:left="0" w:firstLine="0"/>
        <w:contextualSpacing/>
        <w:jc w:val="both"/>
        <w:rPr>
          <w:sz w:val="22"/>
          <w:szCs w:val="22"/>
        </w:rPr>
      </w:pPr>
      <w:proofErr w:type="gramStart"/>
      <w:r w:rsidRPr="0098743B">
        <w:rPr>
          <w:sz w:val="22"/>
          <w:szCs w:val="22"/>
        </w:rPr>
        <w:t>Приказа Министерство Здравоохранения Российской Федерации от 11 марта 2013 г.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98743B">
        <w:rPr>
          <w:sz w:val="22"/>
          <w:szCs w:val="22"/>
        </w:rPr>
        <w:t xml:space="preserve"> помощи, при трансплантации (пересадке) органов и (или) тканей, обращении донорской крови и (или) ее компонентов в медицинских целях»;</w:t>
      </w:r>
    </w:p>
    <w:p w:rsidR="003068DA" w:rsidRPr="0098743B" w:rsidRDefault="003068DA" w:rsidP="00DA5C95">
      <w:pPr>
        <w:numPr>
          <w:ilvl w:val="0"/>
          <w:numId w:val="6"/>
        </w:numPr>
        <w:shd w:val="clear" w:color="auto" w:fill="FFFFFF"/>
        <w:tabs>
          <w:tab w:val="clear" w:pos="708"/>
          <w:tab w:val="left" w:pos="318"/>
        </w:tabs>
        <w:ind w:left="0" w:firstLine="0"/>
        <w:contextualSpacing/>
        <w:jc w:val="both"/>
        <w:rPr>
          <w:sz w:val="22"/>
          <w:szCs w:val="22"/>
        </w:rPr>
      </w:pPr>
      <w:r w:rsidRPr="0098743B">
        <w:rPr>
          <w:sz w:val="22"/>
          <w:szCs w:val="22"/>
        </w:rPr>
        <w:t>Постановлени</w:t>
      </w:r>
      <w:r w:rsidR="001A65D4" w:rsidRPr="0098743B">
        <w:rPr>
          <w:sz w:val="22"/>
          <w:szCs w:val="22"/>
        </w:rPr>
        <w:t>я</w:t>
      </w:r>
      <w:r w:rsidRPr="0098743B">
        <w:rPr>
          <w:sz w:val="22"/>
          <w:szCs w:val="22"/>
        </w:rPr>
        <w:t xml:space="preserve"> Правительства </w:t>
      </w:r>
      <w:r w:rsidR="001A65D4" w:rsidRPr="0098743B">
        <w:rPr>
          <w:sz w:val="22"/>
          <w:szCs w:val="22"/>
        </w:rPr>
        <w:t xml:space="preserve">Российской Федерации </w:t>
      </w:r>
      <w:r w:rsidRPr="0098743B">
        <w:rPr>
          <w:sz w:val="22"/>
          <w:szCs w:val="22"/>
        </w:rPr>
        <w:t>от 4 октября 2012 </w:t>
      </w:r>
      <w:r w:rsidR="001A65D4" w:rsidRPr="0098743B">
        <w:rPr>
          <w:sz w:val="22"/>
          <w:szCs w:val="22"/>
        </w:rPr>
        <w:t>г. №1006 «Об </w:t>
      </w:r>
      <w:r w:rsidRPr="0098743B">
        <w:rPr>
          <w:sz w:val="22"/>
          <w:szCs w:val="22"/>
        </w:rPr>
        <w:t>утверждении правил предоставления медицинскими организац</w:t>
      </w:r>
      <w:r w:rsidR="001A65D4" w:rsidRPr="0098743B">
        <w:rPr>
          <w:sz w:val="22"/>
          <w:szCs w:val="22"/>
        </w:rPr>
        <w:t>иями платных медицинских услуг»;</w:t>
      </w:r>
    </w:p>
    <w:p w:rsidR="001A65D4" w:rsidRPr="0098743B" w:rsidRDefault="001A65D4" w:rsidP="00DA5C95">
      <w:pPr>
        <w:numPr>
          <w:ilvl w:val="0"/>
          <w:numId w:val="6"/>
        </w:numPr>
        <w:shd w:val="clear" w:color="auto" w:fill="FFFFFF"/>
        <w:tabs>
          <w:tab w:val="clear" w:pos="708"/>
          <w:tab w:val="left" w:pos="318"/>
        </w:tabs>
        <w:ind w:left="0" w:firstLine="0"/>
        <w:contextualSpacing/>
        <w:jc w:val="both"/>
        <w:rPr>
          <w:sz w:val="22"/>
          <w:szCs w:val="22"/>
        </w:rPr>
      </w:pPr>
      <w:r w:rsidRPr="0098743B">
        <w:rPr>
          <w:sz w:val="22"/>
          <w:szCs w:val="22"/>
        </w:rPr>
        <w:t>«</w:t>
      </w:r>
      <w:r w:rsidR="003068DA" w:rsidRPr="0098743B">
        <w:rPr>
          <w:sz w:val="22"/>
          <w:szCs w:val="22"/>
        </w:rPr>
        <w:t xml:space="preserve">МУ 64-01-001-2002. </w:t>
      </w:r>
      <w:r w:rsidRPr="0098743B">
        <w:rPr>
          <w:sz w:val="22"/>
          <w:szCs w:val="22"/>
        </w:rPr>
        <w:t xml:space="preserve">Методические указания. Производство лекарственных средств. Термины и определения" (утв. распоряжением </w:t>
      </w:r>
      <w:proofErr w:type="spellStart"/>
      <w:r w:rsidRPr="0098743B">
        <w:rPr>
          <w:sz w:val="22"/>
          <w:szCs w:val="22"/>
        </w:rPr>
        <w:t>Минпромнауки</w:t>
      </w:r>
      <w:proofErr w:type="spellEnd"/>
      <w:r w:rsidRPr="0098743B">
        <w:rPr>
          <w:sz w:val="22"/>
          <w:szCs w:val="22"/>
        </w:rPr>
        <w:t xml:space="preserve"> РФ от 15.04.2003 №Р-12);</w:t>
      </w:r>
    </w:p>
    <w:p w:rsidR="003068DA" w:rsidRPr="0098743B" w:rsidRDefault="003068DA" w:rsidP="00DA5C95">
      <w:pPr>
        <w:numPr>
          <w:ilvl w:val="0"/>
          <w:numId w:val="6"/>
        </w:numPr>
        <w:shd w:val="clear" w:color="auto" w:fill="FFFFFF"/>
        <w:tabs>
          <w:tab w:val="clear" w:pos="708"/>
          <w:tab w:val="left" w:pos="318"/>
        </w:tabs>
        <w:ind w:left="0" w:firstLine="0"/>
        <w:contextualSpacing/>
        <w:jc w:val="both"/>
        <w:rPr>
          <w:sz w:val="22"/>
          <w:szCs w:val="22"/>
        </w:rPr>
      </w:pPr>
      <w:r w:rsidRPr="0098743B">
        <w:rPr>
          <w:sz w:val="22"/>
          <w:szCs w:val="22"/>
        </w:rPr>
        <w:t xml:space="preserve">ГОСТ </w:t>
      </w:r>
      <w:proofErr w:type="gramStart"/>
      <w:r w:rsidRPr="0098743B">
        <w:rPr>
          <w:sz w:val="22"/>
          <w:szCs w:val="22"/>
        </w:rPr>
        <w:t>Р</w:t>
      </w:r>
      <w:proofErr w:type="gramEnd"/>
      <w:r w:rsidRPr="0098743B">
        <w:rPr>
          <w:sz w:val="22"/>
          <w:szCs w:val="22"/>
        </w:rPr>
        <w:t xml:space="preserve"> 15.013-94. Система разработки и поставки продукции на производство. Медицинские изделия.</w:t>
      </w:r>
    </w:p>
    <w:p w:rsidR="00715224" w:rsidRPr="0098743B" w:rsidRDefault="003068DA" w:rsidP="00DA5C95">
      <w:pPr>
        <w:numPr>
          <w:ilvl w:val="0"/>
          <w:numId w:val="6"/>
        </w:numPr>
        <w:shd w:val="clear" w:color="auto" w:fill="FFFFFF"/>
        <w:tabs>
          <w:tab w:val="clear" w:pos="708"/>
          <w:tab w:val="left" w:pos="318"/>
        </w:tabs>
        <w:ind w:left="0" w:firstLine="0"/>
        <w:contextualSpacing/>
        <w:jc w:val="both"/>
        <w:rPr>
          <w:sz w:val="22"/>
          <w:szCs w:val="22"/>
        </w:rPr>
      </w:pPr>
      <w:r w:rsidRPr="0098743B">
        <w:rPr>
          <w:sz w:val="22"/>
          <w:szCs w:val="22"/>
        </w:rPr>
        <w:t>ОСТ 64-02-003-2002. Продукция медицинской промышленности. Технолог</w:t>
      </w:r>
      <w:r w:rsidR="00715224" w:rsidRPr="0098743B">
        <w:rPr>
          <w:sz w:val="22"/>
          <w:szCs w:val="22"/>
        </w:rPr>
        <w:t>ические регламенты производства;</w:t>
      </w:r>
    </w:p>
    <w:p w:rsidR="00715224" w:rsidRPr="0098743B" w:rsidRDefault="00715224" w:rsidP="00DA5C95">
      <w:pPr>
        <w:numPr>
          <w:ilvl w:val="0"/>
          <w:numId w:val="6"/>
        </w:numPr>
        <w:shd w:val="clear" w:color="auto" w:fill="FFFFFF"/>
        <w:tabs>
          <w:tab w:val="clear" w:pos="708"/>
          <w:tab w:val="left" w:pos="318"/>
        </w:tabs>
        <w:ind w:left="0" w:firstLine="0"/>
        <w:contextualSpacing/>
        <w:jc w:val="both"/>
        <w:rPr>
          <w:sz w:val="22"/>
          <w:szCs w:val="22"/>
        </w:rPr>
      </w:pPr>
      <w:r w:rsidRPr="0098743B">
        <w:rPr>
          <w:sz w:val="22"/>
          <w:szCs w:val="22"/>
        </w:rPr>
        <w:t>СанПиН 2.1.3.2630-10. «Санитарно-эпидемиологические требования к организациям, осуществляющим медицинскую деятельность».</w:t>
      </w:r>
    </w:p>
    <w:p w:rsidR="007F691B" w:rsidRPr="0098743B" w:rsidRDefault="007F691B" w:rsidP="00DA5C95">
      <w:pPr>
        <w:pStyle w:val="af2"/>
        <w:numPr>
          <w:ilvl w:val="1"/>
          <w:numId w:val="23"/>
        </w:numPr>
        <w:tabs>
          <w:tab w:val="clear" w:pos="708"/>
          <w:tab w:val="left" w:pos="426"/>
        </w:tabs>
        <w:ind w:left="0" w:firstLine="0"/>
        <w:jc w:val="both"/>
        <w:rPr>
          <w:b/>
          <w:sz w:val="22"/>
          <w:szCs w:val="22"/>
        </w:rPr>
      </w:pPr>
      <w:r w:rsidRPr="0098743B">
        <w:rPr>
          <w:b/>
          <w:sz w:val="22"/>
          <w:szCs w:val="22"/>
        </w:rPr>
        <w:t>Технические характеристики товара, работ услуг:</w:t>
      </w:r>
    </w:p>
    <w:p w:rsidR="007F691B" w:rsidRPr="0098743B" w:rsidRDefault="007F691B">
      <w:pPr>
        <w:jc w:val="both"/>
        <w:rPr>
          <w:rFonts w:eastAsia="Calibri"/>
          <w:sz w:val="22"/>
          <w:szCs w:val="22"/>
        </w:rPr>
      </w:pPr>
      <w:r w:rsidRPr="0098743B">
        <w:rPr>
          <w:sz w:val="22"/>
          <w:szCs w:val="22"/>
        </w:rPr>
        <w:t xml:space="preserve">Соответствие </w:t>
      </w:r>
      <w:r w:rsidRPr="0098743B">
        <w:rPr>
          <w:rFonts w:eastAsia="Calibri"/>
          <w:sz w:val="22"/>
          <w:szCs w:val="22"/>
        </w:rPr>
        <w:t xml:space="preserve">Участников требованиям, устанавливаемым в </w:t>
      </w:r>
      <w:proofErr w:type="gramStart"/>
      <w:r w:rsidRPr="0098743B">
        <w:rPr>
          <w:rFonts w:eastAsia="Calibri"/>
          <w:sz w:val="22"/>
          <w:szCs w:val="22"/>
        </w:rPr>
        <w:t>соответствии</w:t>
      </w:r>
      <w:proofErr w:type="gramEnd"/>
      <w:r w:rsidRPr="0098743B">
        <w:rPr>
          <w:rFonts w:eastAsia="Calibri"/>
          <w:sz w:val="22"/>
          <w:szCs w:val="22"/>
        </w:rPr>
        <w:t xml:space="preserve"> с законодательством Российской Федерации к лицам, оказывающих услуги, </w:t>
      </w:r>
      <w:r w:rsidR="00B339A5" w:rsidRPr="0098743B">
        <w:rPr>
          <w:rFonts w:eastAsia="Calibri"/>
          <w:sz w:val="22"/>
          <w:szCs w:val="22"/>
        </w:rPr>
        <w:t xml:space="preserve">являющихся </w:t>
      </w:r>
      <w:r w:rsidRPr="0098743B">
        <w:rPr>
          <w:rFonts w:eastAsia="Calibri"/>
          <w:sz w:val="22"/>
          <w:szCs w:val="22"/>
        </w:rPr>
        <w:t xml:space="preserve">предметом закупки. </w:t>
      </w:r>
      <w:r w:rsidR="009C7281" w:rsidRPr="0098743B">
        <w:rPr>
          <w:rFonts w:eastAsia="Calibri"/>
          <w:sz w:val="22"/>
          <w:szCs w:val="22"/>
        </w:rPr>
        <w:t xml:space="preserve">Обслуживание здравпункта </w:t>
      </w:r>
      <w:r w:rsidRPr="0098743B">
        <w:rPr>
          <w:rFonts w:eastAsia="Calibri"/>
          <w:sz w:val="22"/>
          <w:szCs w:val="22"/>
        </w:rPr>
        <w:t>выполня</w:t>
      </w:r>
      <w:r w:rsidR="009C7281" w:rsidRPr="0098743B">
        <w:rPr>
          <w:rFonts w:eastAsia="Calibri"/>
          <w:sz w:val="22"/>
          <w:szCs w:val="22"/>
        </w:rPr>
        <w:t>е</w:t>
      </w:r>
      <w:r w:rsidRPr="0098743B">
        <w:rPr>
          <w:rFonts w:eastAsia="Calibri"/>
          <w:sz w:val="22"/>
          <w:szCs w:val="22"/>
        </w:rPr>
        <w:t xml:space="preserve">тся в </w:t>
      </w:r>
      <w:proofErr w:type="gramStart"/>
      <w:r w:rsidRPr="0098743B">
        <w:rPr>
          <w:rFonts w:eastAsia="Calibri"/>
          <w:sz w:val="22"/>
          <w:szCs w:val="22"/>
        </w:rPr>
        <w:t>соответствии</w:t>
      </w:r>
      <w:proofErr w:type="gramEnd"/>
      <w:r w:rsidRPr="0098743B">
        <w:rPr>
          <w:rFonts w:eastAsia="Calibri"/>
          <w:sz w:val="22"/>
          <w:szCs w:val="22"/>
        </w:rPr>
        <w:t xml:space="preserve"> с требованиями законодательства.</w:t>
      </w:r>
    </w:p>
    <w:p w:rsidR="002902A3" w:rsidRPr="0098743B" w:rsidRDefault="002902A3">
      <w:pPr>
        <w:shd w:val="clear" w:color="auto" w:fill="FFFFFF"/>
        <w:spacing w:after="120"/>
        <w:ind w:right="11"/>
        <w:contextualSpacing/>
        <w:jc w:val="both"/>
        <w:rPr>
          <w:b/>
          <w:sz w:val="22"/>
          <w:szCs w:val="22"/>
          <w:u w:val="single"/>
        </w:rPr>
      </w:pPr>
      <w:r w:rsidRPr="0098743B">
        <w:rPr>
          <w:b/>
          <w:sz w:val="22"/>
          <w:szCs w:val="22"/>
          <w:u w:val="single"/>
        </w:rPr>
        <w:t>Требования к Участнику:</w:t>
      </w:r>
    </w:p>
    <w:p w:rsidR="002902A3" w:rsidRPr="0098743B" w:rsidRDefault="002902A3">
      <w:pPr>
        <w:shd w:val="clear" w:color="auto" w:fill="FFFFFF"/>
        <w:spacing w:after="120"/>
        <w:ind w:right="11"/>
        <w:contextualSpacing/>
        <w:jc w:val="both"/>
        <w:rPr>
          <w:b/>
          <w:sz w:val="22"/>
          <w:szCs w:val="22"/>
          <w:u w:val="single"/>
        </w:rPr>
      </w:pPr>
      <w:r w:rsidRPr="0098743B">
        <w:rPr>
          <w:sz w:val="22"/>
          <w:szCs w:val="22"/>
        </w:rPr>
        <w:t>Требуемые услуги по организации работы медицинского здравпункта:</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Услуги квалифицированного медицинского персонала по оказанию доврачебной помощи</w:t>
      </w:r>
      <w:r w:rsidR="00D057B5">
        <w:rPr>
          <w:sz w:val="22"/>
          <w:szCs w:val="22"/>
        </w:rPr>
        <w:t xml:space="preserve"> ежедневно по режиму работы с 7:00 до 20:00 часов</w:t>
      </w:r>
      <w:r w:rsidRPr="0098743B">
        <w:rPr>
          <w:sz w:val="22"/>
          <w:szCs w:val="22"/>
        </w:rPr>
        <w:t>;</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Обеспечение медикаментами и медицинским оборудованием, расходным материалом;</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Оказание неотложной медицинской помощи;</w:t>
      </w:r>
    </w:p>
    <w:p w:rsidR="002902A3" w:rsidRPr="0098743B" w:rsidRDefault="002902A3">
      <w:pPr>
        <w:numPr>
          <w:ilvl w:val="0"/>
          <w:numId w:val="5"/>
        </w:numPr>
        <w:tabs>
          <w:tab w:val="clear" w:pos="708"/>
          <w:tab w:val="left" w:pos="459"/>
        </w:tabs>
        <w:ind w:left="459" w:hanging="425"/>
        <w:contextualSpacing/>
        <w:jc w:val="both"/>
        <w:rPr>
          <w:sz w:val="22"/>
          <w:szCs w:val="22"/>
        </w:rPr>
      </w:pPr>
      <w:proofErr w:type="spellStart"/>
      <w:r w:rsidRPr="0098743B">
        <w:rPr>
          <w:sz w:val="22"/>
          <w:szCs w:val="22"/>
        </w:rPr>
        <w:t>Предрейсовый</w:t>
      </w:r>
      <w:proofErr w:type="spellEnd"/>
      <w:r w:rsidRPr="0098743B">
        <w:rPr>
          <w:sz w:val="22"/>
          <w:szCs w:val="22"/>
        </w:rPr>
        <w:t xml:space="preserve">, </w:t>
      </w:r>
      <w:proofErr w:type="spellStart"/>
      <w:r w:rsidRPr="0098743B">
        <w:rPr>
          <w:sz w:val="22"/>
          <w:szCs w:val="22"/>
        </w:rPr>
        <w:t>послерейсовый</w:t>
      </w:r>
      <w:proofErr w:type="spellEnd"/>
      <w:r w:rsidRPr="0098743B">
        <w:rPr>
          <w:sz w:val="22"/>
          <w:szCs w:val="22"/>
        </w:rPr>
        <w:t xml:space="preserve"> осмотр;</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Аудит оформления медицинских книжек;</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Контроль своевременного прохождения осмотров и переоформления медицинских книжек;</w:t>
      </w:r>
    </w:p>
    <w:p w:rsidR="002902A3" w:rsidRPr="0098743B" w:rsidRDefault="002902A3">
      <w:pPr>
        <w:numPr>
          <w:ilvl w:val="0"/>
          <w:numId w:val="5"/>
        </w:numPr>
        <w:tabs>
          <w:tab w:val="clear" w:pos="708"/>
          <w:tab w:val="left" w:pos="459"/>
        </w:tabs>
        <w:ind w:left="459" w:hanging="425"/>
        <w:contextualSpacing/>
        <w:jc w:val="both"/>
        <w:rPr>
          <w:sz w:val="22"/>
          <w:szCs w:val="22"/>
        </w:rPr>
      </w:pPr>
      <w:r w:rsidRPr="0098743B">
        <w:rPr>
          <w:sz w:val="22"/>
          <w:szCs w:val="22"/>
        </w:rPr>
        <w:t>Вакцинация сотрудников против гриппа, энцефалита;</w:t>
      </w:r>
    </w:p>
    <w:p w:rsidR="002902A3" w:rsidRPr="0098743B" w:rsidRDefault="002902A3" w:rsidP="007B4ECE">
      <w:pPr>
        <w:numPr>
          <w:ilvl w:val="0"/>
          <w:numId w:val="5"/>
        </w:numPr>
        <w:tabs>
          <w:tab w:val="clear" w:pos="708"/>
          <w:tab w:val="left" w:pos="459"/>
        </w:tabs>
        <w:ind w:left="459" w:hanging="425"/>
        <w:contextualSpacing/>
        <w:jc w:val="both"/>
        <w:rPr>
          <w:sz w:val="22"/>
          <w:szCs w:val="22"/>
        </w:rPr>
      </w:pPr>
      <w:r w:rsidRPr="0098743B">
        <w:rPr>
          <w:sz w:val="22"/>
          <w:szCs w:val="22"/>
        </w:rPr>
        <w:t xml:space="preserve">Организация сестринского поста (измерение артериального давления, проведение </w:t>
      </w:r>
      <w:r w:rsidR="006503D8" w:rsidRPr="0098743B">
        <w:rPr>
          <w:sz w:val="22"/>
          <w:szCs w:val="22"/>
        </w:rPr>
        <w:t>инъекций (подкожных, внутримышечных, внутривенных и других)</w:t>
      </w:r>
      <w:r w:rsidRPr="0098743B">
        <w:rPr>
          <w:sz w:val="22"/>
          <w:szCs w:val="22"/>
        </w:rPr>
        <w:t xml:space="preserve"> и прочие сестринские манипуляции)</w:t>
      </w:r>
      <w:r w:rsidR="006503D8" w:rsidRPr="0098743B">
        <w:rPr>
          <w:sz w:val="22"/>
          <w:szCs w:val="22"/>
        </w:rPr>
        <w:t>.</w:t>
      </w:r>
    </w:p>
    <w:p w:rsidR="002902A3" w:rsidRPr="0098743B" w:rsidRDefault="002902A3">
      <w:pPr>
        <w:numPr>
          <w:ilvl w:val="0"/>
          <w:numId w:val="5"/>
        </w:numPr>
        <w:shd w:val="clear" w:color="auto" w:fill="FFFFFF"/>
        <w:tabs>
          <w:tab w:val="clear" w:pos="708"/>
          <w:tab w:val="left" w:pos="459"/>
        </w:tabs>
        <w:ind w:left="459" w:hanging="425"/>
        <w:contextualSpacing/>
        <w:jc w:val="both"/>
        <w:rPr>
          <w:sz w:val="22"/>
          <w:szCs w:val="22"/>
        </w:rPr>
      </w:pPr>
      <w:r w:rsidRPr="0098743B">
        <w:rPr>
          <w:sz w:val="22"/>
          <w:szCs w:val="22"/>
        </w:rPr>
        <w:t xml:space="preserve">Повседневный </w:t>
      </w:r>
      <w:proofErr w:type="gramStart"/>
      <w:r w:rsidRPr="0098743B">
        <w:rPr>
          <w:sz w:val="22"/>
          <w:szCs w:val="22"/>
        </w:rPr>
        <w:t>контроль за</w:t>
      </w:r>
      <w:proofErr w:type="gramEnd"/>
      <w:r w:rsidRPr="0098743B">
        <w:rPr>
          <w:sz w:val="22"/>
          <w:szCs w:val="22"/>
        </w:rPr>
        <w:t xml:space="preserve"> качеством приготовления пищи (бракераж).</w:t>
      </w:r>
    </w:p>
    <w:p w:rsidR="002902A3" w:rsidRPr="0098743B" w:rsidRDefault="002902A3">
      <w:pPr>
        <w:numPr>
          <w:ilvl w:val="0"/>
          <w:numId w:val="5"/>
        </w:numPr>
        <w:shd w:val="clear" w:color="auto" w:fill="FFFFFF"/>
        <w:tabs>
          <w:tab w:val="clear" w:pos="708"/>
          <w:tab w:val="left" w:pos="459"/>
        </w:tabs>
        <w:spacing w:after="120"/>
        <w:ind w:left="459" w:hanging="425"/>
        <w:contextualSpacing/>
        <w:jc w:val="both"/>
        <w:rPr>
          <w:b/>
          <w:sz w:val="22"/>
          <w:szCs w:val="22"/>
          <w:u w:val="single"/>
        </w:rPr>
      </w:pPr>
      <w:r w:rsidRPr="0098743B">
        <w:rPr>
          <w:sz w:val="22"/>
          <w:szCs w:val="22"/>
        </w:rPr>
        <w:t xml:space="preserve">Организация и обеспечение содержания здравпункта, т.е. канцелярско-хозяйственные материалы, замены спецодежды, услуги </w:t>
      </w:r>
      <w:proofErr w:type="spellStart"/>
      <w:r w:rsidRPr="0098743B">
        <w:rPr>
          <w:sz w:val="22"/>
          <w:szCs w:val="22"/>
        </w:rPr>
        <w:t>медтехников</w:t>
      </w:r>
      <w:proofErr w:type="spellEnd"/>
      <w:r w:rsidRPr="0098743B">
        <w:rPr>
          <w:sz w:val="22"/>
          <w:szCs w:val="22"/>
        </w:rPr>
        <w:t xml:space="preserve"> (обслуживание основных средств), поверка приборов, </w:t>
      </w:r>
      <w:proofErr w:type="spellStart"/>
      <w:r w:rsidRPr="0098743B">
        <w:rPr>
          <w:sz w:val="22"/>
          <w:szCs w:val="22"/>
        </w:rPr>
        <w:t>бакобследование</w:t>
      </w:r>
      <w:proofErr w:type="spellEnd"/>
      <w:r w:rsidRPr="0098743B">
        <w:rPr>
          <w:sz w:val="22"/>
          <w:szCs w:val="22"/>
        </w:rPr>
        <w:t>, вывоз мусора.</w:t>
      </w:r>
    </w:p>
    <w:p w:rsidR="00E7754C" w:rsidRPr="0098743B" w:rsidRDefault="002902A3" w:rsidP="00DA5C95">
      <w:pPr>
        <w:tabs>
          <w:tab w:val="left" w:pos="8222"/>
        </w:tabs>
        <w:jc w:val="both"/>
        <w:rPr>
          <w:sz w:val="22"/>
          <w:szCs w:val="22"/>
          <w:lang w:eastAsia="en-US"/>
        </w:rPr>
      </w:pPr>
      <w:r w:rsidRPr="0098743B">
        <w:rPr>
          <w:sz w:val="22"/>
          <w:szCs w:val="22"/>
          <w:lang w:eastAsia="en-US"/>
        </w:rPr>
        <w:t xml:space="preserve">Медикаменты, предоставляемые для медицинских услуг, должны иметь сертификаты соответствия. Исполнитель, вместе с Актами оказанных услуг, должен предоставить ответственному лицу Заказчика сертификаты соответствия (либо их копии). </w:t>
      </w:r>
      <w:r w:rsidR="00E7754C" w:rsidRPr="0098743B">
        <w:rPr>
          <w:sz w:val="22"/>
          <w:szCs w:val="22"/>
          <w:lang w:eastAsia="en-US"/>
        </w:rPr>
        <w:t>Выполнить лицензирование здравпункта ООО «КАМАЗ-Энерго», осуществляющего доврачебную медицинскую помощь по медицинским осмотрам (</w:t>
      </w:r>
      <w:proofErr w:type="spellStart"/>
      <w:r w:rsidR="00E7754C" w:rsidRPr="0098743B">
        <w:rPr>
          <w:sz w:val="22"/>
          <w:szCs w:val="22"/>
          <w:lang w:eastAsia="en-US"/>
        </w:rPr>
        <w:t>предрейсовым</w:t>
      </w:r>
      <w:proofErr w:type="spellEnd"/>
      <w:r w:rsidR="00E7754C" w:rsidRPr="0098743B">
        <w:rPr>
          <w:sz w:val="22"/>
          <w:szCs w:val="22"/>
          <w:lang w:eastAsia="en-US"/>
        </w:rPr>
        <w:t xml:space="preserve">, </w:t>
      </w:r>
      <w:proofErr w:type="spellStart"/>
      <w:r w:rsidR="00E7754C" w:rsidRPr="0098743B">
        <w:rPr>
          <w:sz w:val="22"/>
          <w:szCs w:val="22"/>
          <w:lang w:eastAsia="en-US"/>
        </w:rPr>
        <w:t>послерейсовым</w:t>
      </w:r>
      <w:proofErr w:type="spellEnd"/>
      <w:r w:rsidR="00E7754C" w:rsidRPr="0098743B">
        <w:rPr>
          <w:sz w:val="22"/>
          <w:szCs w:val="22"/>
          <w:lang w:eastAsia="en-US"/>
        </w:rPr>
        <w:t>), лечебному делу, в течение 60 дней после заключения договора.</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Требования к безопасности товара, работам, услугам:</w:t>
      </w:r>
    </w:p>
    <w:p w:rsidR="0036520A" w:rsidRPr="0098743B" w:rsidRDefault="0036520A" w:rsidP="0036520A">
      <w:pPr>
        <w:jc w:val="both"/>
        <w:rPr>
          <w:sz w:val="22"/>
          <w:szCs w:val="22"/>
        </w:rPr>
      </w:pPr>
      <w:r w:rsidRPr="0098743B">
        <w:rPr>
          <w:sz w:val="22"/>
          <w:szCs w:val="22"/>
        </w:rPr>
        <w:t xml:space="preserve">Подрядчик обязан </w:t>
      </w:r>
      <w:r w:rsidRPr="0098743B">
        <w:rPr>
          <w:spacing w:val="-2"/>
          <w:sz w:val="22"/>
          <w:szCs w:val="22"/>
        </w:rPr>
        <w:t>обеспечить соблюдение всеми участниками работ требований по безопасному ведению работ, охране окружающей среды, пожарной безопасности, защите зелёных насаждений, сохранению в надлежащем виде земли на строительной площадке и прилегающей территории, поддержание и соблюдение на стройплощадке и прилегающей территории правил санитарии.</w:t>
      </w:r>
    </w:p>
    <w:p w:rsidR="0036520A" w:rsidRPr="0098743B" w:rsidRDefault="0036520A" w:rsidP="0036520A">
      <w:pPr>
        <w:jc w:val="both"/>
        <w:rPr>
          <w:sz w:val="22"/>
          <w:szCs w:val="22"/>
        </w:rPr>
      </w:pPr>
      <w:r w:rsidRPr="0098743B">
        <w:rPr>
          <w:spacing w:val="2"/>
          <w:sz w:val="22"/>
          <w:szCs w:val="22"/>
        </w:rPr>
        <w:t xml:space="preserve">Услуги должны соответствовать требованиям </w:t>
      </w:r>
      <w:r w:rsidRPr="0098743B">
        <w:rPr>
          <w:sz w:val="22"/>
          <w:szCs w:val="22"/>
        </w:rPr>
        <w:t xml:space="preserve">ГОСТ, </w:t>
      </w:r>
      <w:r w:rsidR="00E72894" w:rsidRPr="0098743B">
        <w:rPr>
          <w:sz w:val="22"/>
          <w:szCs w:val="22"/>
        </w:rPr>
        <w:t>СН</w:t>
      </w:r>
      <w:r w:rsidR="00E72894">
        <w:rPr>
          <w:sz w:val="22"/>
          <w:szCs w:val="22"/>
        </w:rPr>
        <w:t>и</w:t>
      </w:r>
      <w:r w:rsidR="00E72894" w:rsidRPr="0098743B">
        <w:rPr>
          <w:sz w:val="22"/>
          <w:szCs w:val="22"/>
        </w:rPr>
        <w:t>П</w:t>
      </w:r>
      <w:r w:rsidRPr="0098743B">
        <w:rPr>
          <w:sz w:val="22"/>
          <w:szCs w:val="22"/>
        </w:rPr>
        <w:t>, СН, норм ТБ, ТУ; охраны труда; охраны окружающей среды; пожарной безопасности.</w:t>
      </w:r>
    </w:p>
    <w:p w:rsidR="0036520A" w:rsidRPr="0098743B" w:rsidRDefault="0036520A" w:rsidP="001F53F9">
      <w:pPr>
        <w:pStyle w:val="af2"/>
        <w:keepNext/>
        <w:numPr>
          <w:ilvl w:val="1"/>
          <w:numId w:val="23"/>
        </w:numPr>
        <w:tabs>
          <w:tab w:val="clear" w:pos="708"/>
          <w:tab w:val="left" w:pos="426"/>
        </w:tabs>
        <w:ind w:left="0" w:firstLine="0"/>
        <w:jc w:val="both"/>
        <w:rPr>
          <w:b/>
          <w:sz w:val="22"/>
          <w:szCs w:val="22"/>
        </w:rPr>
      </w:pPr>
      <w:r w:rsidRPr="0098743B">
        <w:rPr>
          <w:b/>
          <w:sz w:val="22"/>
          <w:szCs w:val="22"/>
        </w:rPr>
        <w:lastRenderedPageBreak/>
        <w:t xml:space="preserve">Требования к размерам, упаковке, отгрузке: </w:t>
      </w:r>
    </w:p>
    <w:p w:rsidR="0036520A" w:rsidRPr="0098743B" w:rsidRDefault="0036520A" w:rsidP="0036520A">
      <w:pPr>
        <w:autoSpaceDE w:val="0"/>
        <w:autoSpaceDN w:val="0"/>
        <w:adjustRightInd w:val="0"/>
        <w:jc w:val="both"/>
        <w:rPr>
          <w:b/>
          <w:bCs/>
          <w:sz w:val="22"/>
          <w:szCs w:val="22"/>
        </w:rPr>
      </w:pPr>
      <w:r w:rsidRPr="0098743B">
        <w:rPr>
          <w:sz w:val="22"/>
          <w:szCs w:val="22"/>
        </w:rPr>
        <w:t>Используемые оборудование и материалы должны соответствовать действующим стандартам и нормам по пожарной, экологической, санитарной и электрической безопасности, а также электромагнитной совместимости. Материалы должны быть поставлены комплектно, обеспечивать конструктивную и функциональную совместимость.</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 xml:space="preserve">Требования к результатам работ: </w:t>
      </w:r>
    </w:p>
    <w:p w:rsidR="0036520A" w:rsidRPr="0098743B" w:rsidRDefault="0036520A" w:rsidP="0036520A">
      <w:pPr>
        <w:autoSpaceDE w:val="0"/>
        <w:autoSpaceDN w:val="0"/>
        <w:adjustRightInd w:val="0"/>
        <w:jc w:val="both"/>
        <w:rPr>
          <w:sz w:val="22"/>
          <w:szCs w:val="22"/>
        </w:rPr>
      </w:pPr>
      <w:r w:rsidRPr="0098743B">
        <w:rPr>
          <w:sz w:val="22"/>
          <w:szCs w:val="22"/>
        </w:rPr>
        <w:t xml:space="preserve">Выполнить полный объем работ в </w:t>
      </w:r>
      <w:proofErr w:type="gramStart"/>
      <w:r w:rsidRPr="0098743B">
        <w:rPr>
          <w:sz w:val="22"/>
          <w:szCs w:val="22"/>
        </w:rPr>
        <w:t>соответствии</w:t>
      </w:r>
      <w:proofErr w:type="gramEnd"/>
      <w:r w:rsidRPr="0098743B">
        <w:rPr>
          <w:sz w:val="22"/>
          <w:szCs w:val="22"/>
        </w:rPr>
        <w:t xml:space="preserve"> с действующим законодательством, конкурсной документацией, проектом договора.</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Иные показатели:</w:t>
      </w:r>
    </w:p>
    <w:p w:rsidR="0036520A" w:rsidRPr="0098743B" w:rsidRDefault="0036520A" w:rsidP="0036520A">
      <w:pPr>
        <w:shd w:val="clear" w:color="auto" w:fill="FFFFFF"/>
        <w:tabs>
          <w:tab w:val="left" w:pos="0"/>
        </w:tabs>
        <w:ind w:right="11"/>
        <w:jc w:val="both"/>
        <w:rPr>
          <w:sz w:val="22"/>
          <w:szCs w:val="22"/>
        </w:rPr>
      </w:pPr>
      <w:r w:rsidRPr="0098743B">
        <w:rPr>
          <w:sz w:val="22"/>
          <w:szCs w:val="22"/>
        </w:rPr>
        <w:t xml:space="preserve">Обеспечить персонал спецодеждой, </w:t>
      </w:r>
      <w:proofErr w:type="spellStart"/>
      <w:r w:rsidRPr="0098743B">
        <w:rPr>
          <w:sz w:val="22"/>
          <w:szCs w:val="22"/>
        </w:rPr>
        <w:t>спецобувью</w:t>
      </w:r>
      <w:proofErr w:type="spellEnd"/>
      <w:r w:rsidRPr="0098743B">
        <w:rPr>
          <w:sz w:val="22"/>
          <w:szCs w:val="22"/>
        </w:rPr>
        <w:t xml:space="preserve"> и индивидуальными средствами защиты в </w:t>
      </w:r>
      <w:proofErr w:type="gramStart"/>
      <w:r w:rsidRPr="0098743B">
        <w:rPr>
          <w:sz w:val="22"/>
          <w:szCs w:val="22"/>
        </w:rPr>
        <w:t>соответствии</w:t>
      </w:r>
      <w:proofErr w:type="gramEnd"/>
      <w:r w:rsidRPr="0098743B">
        <w:rPr>
          <w:sz w:val="22"/>
          <w:szCs w:val="22"/>
        </w:rPr>
        <w:t xml:space="preserve"> с характером выполняемых работ. Обеспечить технически исправными строительными машинами, инструментом, технологической оснасткой, средствами коллективной защиты </w:t>
      </w:r>
      <w:proofErr w:type="gramStart"/>
      <w:r w:rsidRPr="0098743B">
        <w:rPr>
          <w:sz w:val="22"/>
          <w:szCs w:val="22"/>
        </w:rPr>
        <w:t>работающих</w:t>
      </w:r>
      <w:proofErr w:type="gramEnd"/>
      <w:r w:rsidRPr="0098743B">
        <w:rPr>
          <w:sz w:val="22"/>
          <w:szCs w:val="22"/>
        </w:rPr>
        <w:t xml:space="preserve">. Письменно согласовать с Заказчиком выбор субподрядной организации. Нести ответственность перед Заказчиком за неисполнение или ненадлежащее исполнение обязательств Субподрядчиками. Пройти инструктаж по безопасности производства работ и получить наряд-допуск от эксплуатирующей службы Заказчика. Выполнять работы по ремонту объекта в </w:t>
      </w:r>
      <w:proofErr w:type="gramStart"/>
      <w:r w:rsidRPr="0098743B">
        <w:rPr>
          <w:sz w:val="22"/>
          <w:szCs w:val="22"/>
        </w:rPr>
        <w:t>объеме</w:t>
      </w:r>
      <w:proofErr w:type="gramEnd"/>
      <w:r w:rsidRPr="0098743B">
        <w:rPr>
          <w:sz w:val="22"/>
          <w:szCs w:val="22"/>
        </w:rPr>
        <w:t xml:space="preserve"> и в сроки, установленные договором с Заказчиком. </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 xml:space="preserve">Место поставки товара, выполнения работ, оказания услуг: </w:t>
      </w:r>
    </w:p>
    <w:p w:rsidR="0036520A" w:rsidRPr="0098743B" w:rsidRDefault="0036520A" w:rsidP="0036520A">
      <w:pPr>
        <w:tabs>
          <w:tab w:val="clear" w:pos="708"/>
        </w:tabs>
        <w:autoSpaceDE w:val="0"/>
        <w:autoSpaceDN w:val="0"/>
        <w:adjustRightInd w:val="0"/>
        <w:jc w:val="both"/>
        <w:outlineLvl w:val="0"/>
        <w:rPr>
          <w:sz w:val="22"/>
          <w:szCs w:val="22"/>
        </w:rPr>
      </w:pPr>
      <w:r w:rsidRPr="0098743B">
        <w:rPr>
          <w:sz w:val="22"/>
          <w:szCs w:val="22"/>
        </w:rPr>
        <w:t xml:space="preserve">Место поставки услуг: </w:t>
      </w:r>
    </w:p>
    <w:p w:rsidR="0036520A" w:rsidRPr="0098743B" w:rsidRDefault="0036520A" w:rsidP="0036520A">
      <w:pPr>
        <w:tabs>
          <w:tab w:val="clear" w:pos="708"/>
        </w:tabs>
        <w:autoSpaceDE w:val="0"/>
        <w:autoSpaceDN w:val="0"/>
        <w:adjustRightInd w:val="0"/>
        <w:jc w:val="both"/>
        <w:outlineLvl w:val="0"/>
        <w:rPr>
          <w:sz w:val="22"/>
          <w:szCs w:val="22"/>
        </w:rPr>
      </w:pPr>
      <w:r w:rsidRPr="0098743B">
        <w:rPr>
          <w:sz w:val="22"/>
          <w:szCs w:val="22"/>
        </w:rPr>
        <w:t xml:space="preserve">РФ, РТ, г. Набережные Челны, Промышленно-коммунальная зона, </w:t>
      </w:r>
      <w:proofErr w:type="spellStart"/>
      <w:r w:rsidRPr="0098743B">
        <w:rPr>
          <w:sz w:val="22"/>
          <w:szCs w:val="22"/>
        </w:rPr>
        <w:t>промзона</w:t>
      </w:r>
      <w:proofErr w:type="spellEnd"/>
      <w:r w:rsidRPr="0098743B">
        <w:rPr>
          <w:sz w:val="22"/>
          <w:szCs w:val="22"/>
        </w:rPr>
        <w:t>, ул. Промышленная, д. 73. На</w:t>
      </w:r>
      <w:r w:rsidR="005749FB">
        <w:rPr>
          <w:sz w:val="22"/>
          <w:szCs w:val="22"/>
        </w:rPr>
        <w:t> </w:t>
      </w:r>
      <w:r w:rsidRPr="0098743B">
        <w:rPr>
          <w:sz w:val="22"/>
          <w:szCs w:val="22"/>
        </w:rPr>
        <w:t>объекте Заказчика.</w:t>
      </w:r>
    </w:p>
    <w:p w:rsidR="0036520A" w:rsidRPr="0098743B" w:rsidRDefault="0036520A" w:rsidP="0036520A">
      <w:pPr>
        <w:tabs>
          <w:tab w:val="clear" w:pos="708"/>
        </w:tabs>
        <w:autoSpaceDE w:val="0"/>
        <w:autoSpaceDN w:val="0"/>
        <w:adjustRightInd w:val="0"/>
        <w:jc w:val="both"/>
        <w:outlineLvl w:val="0"/>
        <w:rPr>
          <w:sz w:val="22"/>
          <w:szCs w:val="22"/>
        </w:rPr>
      </w:pPr>
      <w:r w:rsidRPr="0098743B">
        <w:rPr>
          <w:sz w:val="22"/>
          <w:szCs w:val="22"/>
        </w:rPr>
        <w:t xml:space="preserve">Условия оказания медицинских услуг: </w:t>
      </w:r>
    </w:p>
    <w:p w:rsidR="0036520A" w:rsidRPr="0098743B" w:rsidRDefault="0036520A" w:rsidP="0036520A">
      <w:pPr>
        <w:tabs>
          <w:tab w:val="clear" w:pos="708"/>
        </w:tabs>
        <w:autoSpaceDE w:val="0"/>
        <w:autoSpaceDN w:val="0"/>
        <w:adjustRightInd w:val="0"/>
        <w:jc w:val="both"/>
        <w:outlineLvl w:val="0"/>
        <w:rPr>
          <w:sz w:val="22"/>
          <w:szCs w:val="22"/>
        </w:rPr>
      </w:pPr>
      <w:r w:rsidRPr="0098743B">
        <w:rPr>
          <w:sz w:val="22"/>
          <w:szCs w:val="22"/>
        </w:rPr>
        <w:t>В соответствии с перечнем объема и сроков выполнения работ по договору согласно Приложению к</w:t>
      </w:r>
      <w:r w:rsidR="00A53A57" w:rsidRPr="0098743B">
        <w:rPr>
          <w:sz w:val="22"/>
          <w:szCs w:val="22"/>
        </w:rPr>
        <w:t> </w:t>
      </w:r>
      <w:r w:rsidRPr="0098743B">
        <w:rPr>
          <w:sz w:val="22"/>
          <w:szCs w:val="22"/>
        </w:rPr>
        <w:t xml:space="preserve">проекту договора. </w:t>
      </w:r>
    </w:p>
    <w:p w:rsidR="0036520A" w:rsidRPr="0098743B" w:rsidRDefault="0036520A" w:rsidP="0036520A">
      <w:pPr>
        <w:autoSpaceDE w:val="0"/>
        <w:autoSpaceDN w:val="0"/>
        <w:adjustRightInd w:val="0"/>
        <w:jc w:val="both"/>
        <w:outlineLvl w:val="0"/>
        <w:rPr>
          <w:sz w:val="22"/>
          <w:szCs w:val="22"/>
        </w:rPr>
      </w:pPr>
      <w:r w:rsidRPr="0098743B">
        <w:rPr>
          <w:sz w:val="22"/>
          <w:szCs w:val="22"/>
        </w:rPr>
        <w:t xml:space="preserve">Сроки выполнения работ: </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 xml:space="preserve">Условия и сроки (периоды) поставки товара, выполнения работ, оказания услуг: </w:t>
      </w:r>
    </w:p>
    <w:p w:rsidR="00DA5C95" w:rsidRPr="0098743B" w:rsidRDefault="00DA5C95" w:rsidP="007B4ECE">
      <w:pPr>
        <w:jc w:val="both"/>
        <w:rPr>
          <w:b/>
          <w:sz w:val="22"/>
          <w:szCs w:val="22"/>
          <w:highlight w:val="yellow"/>
        </w:rPr>
      </w:pPr>
      <w:r w:rsidRPr="0098743B">
        <w:rPr>
          <w:sz w:val="22"/>
          <w:szCs w:val="22"/>
        </w:rPr>
        <w:t>Начало выполнения работ – 01.01.2016, срок окончания работ – 31.12.2016.</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Форма, сроки и порядок оплаты товара, работ, услуг:</w:t>
      </w:r>
    </w:p>
    <w:p w:rsidR="0036520A" w:rsidRPr="0098743B" w:rsidRDefault="0036520A" w:rsidP="0036520A">
      <w:pPr>
        <w:pStyle w:val="af2"/>
        <w:numPr>
          <w:ilvl w:val="1"/>
          <w:numId w:val="23"/>
        </w:numPr>
        <w:tabs>
          <w:tab w:val="clear" w:pos="708"/>
          <w:tab w:val="left" w:pos="426"/>
        </w:tabs>
        <w:ind w:left="0" w:firstLine="0"/>
        <w:jc w:val="both"/>
        <w:rPr>
          <w:b/>
          <w:sz w:val="22"/>
          <w:szCs w:val="22"/>
        </w:rPr>
      </w:pPr>
      <w:proofErr w:type="gramStart"/>
      <w:r w:rsidRPr="0098743B">
        <w:rPr>
          <w:sz w:val="22"/>
          <w:szCs w:val="22"/>
        </w:rPr>
        <w:t>Расчеты за услуги будут производиться Заказчиком в российских рублях, в безналичной форме, в</w:t>
      </w:r>
      <w:r w:rsidR="002F6E3C" w:rsidRPr="0098743B">
        <w:rPr>
          <w:sz w:val="22"/>
          <w:szCs w:val="22"/>
        </w:rPr>
        <w:t> </w:t>
      </w:r>
      <w:r w:rsidRPr="0098743B">
        <w:rPr>
          <w:sz w:val="22"/>
          <w:szCs w:val="22"/>
        </w:rPr>
        <w:t>течение 30 календарных дней после подписания акта оказанных услуг</w:t>
      </w:r>
      <w:r w:rsidR="002F6E3C" w:rsidRPr="0098743B">
        <w:rPr>
          <w:sz w:val="22"/>
          <w:szCs w:val="22"/>
        </w:rPr>
        <w:t xml:space="preserve"> сторонами в объёме, согласованном сторонами, но не более </w:t>
      </w:r>
      <w:r w:rsidR="00023E55" w:rsidRPr="0098743B">
        <w:rPr>
          <w:sz w:val="22"/>
          <w:szCs w:val="22"/>
        </w:rPr>
        <w:t>месячн</w:t>
      </w:r>
      <w:r w:rsidR="00023E55">
        <w:rPr>
          <w:sz w:val="22"/>
          <w:szCs w:val="22"/>
        </w:rPr>
        <w:t>ого</w:t>
      </w:r>
      <w:r w:rsidR="00A96DA2" w:rsidRPr="0098743B">
        <w:rPr>
          <w:sz w:val="22"/>
          <w:szCs w:val="22"/>
        </w:rPr>
        <w:t xml:space="preserve"> лимит</w:t>
      </w:r>
      <w:r w:rsidR="00023E55">
        <w:rPr>
          <w:sz w:val="22"/>
          <w:szCs w:val="22"/>
        </w:rPr>
        <w:t>а</w:t>
      </w:r>
      <w:r w:rsidR="00A96DA2" w:rsidRPr="0098743B">
        <w:rPr>
          <w:sz w:val="22"/>
          <w:szCs w:val="22"/>
        </w:rPr>
        <w:t xml:space="preserve"> – 1</w:t>
      </w:r>
      <w:r w:rsidR="00A96DA2">
        <w:rPr>
          <w:sz w:val="22"/>
          <w:szCs w:val="22"/>
        </w:rPr>
        <w:t>05</w:t>
      </w:r>
      <w:r w:rsidR="00A96DA2" w:rsidRPr="0098743B">
        <w:rPr>
          <w:sz w:val="22"/>
          <w:szCs w:val="22"/>
        </w:rPr>
        <w:t xml:space="preserve"> </w:t>
      </w:r>
      <w:r w:rsidR="00A96DA2">
        <w:rPr>
          <w:sz w:val="22"/>
          <w:szCs w:val="22"/>
        </w:rPr>
        <w:t>6</w:t>
      </w:r>
      <w:r w:rsidR="007213C7">
        <w:rPr>
          <w:sz w:val="22"/>
          <w:szCs w:val="22"/>
        </w:rPr>
        <w:t>04</w:t>
      </w:r>
      <w:r w:rsidR="00A96DA2" w:rsidRPr="0098743B">
        <w:rPr>
          <w:sz w:val="22"/>
          <w:szCs w:val="22"/>
        </w:rPr>
        <w:t xml:space="preserve"> руб.</w:t>
      </w:r>
      <w:r w:rsidR="00023E55">
        <w:rPr>
          <w:sz w:val="22"/>
          <w:szCs w:val="22"/>
        </w:rPr>
        <w:t xml:space="preserve"> </w:t>
      </w:r>
      <w:r w:rsidR="00023E55">
        <w:t>В случае превышения лимита остальная сумма переносится на следующий месяц и оплачивается в пределах экономии</w:t>
      </w:r>
      <w:r w:rsidR="00023E55">
        <w:rPr>
          <w:rStyle w:val="ad"/>
          <w:lang w:eastAsia="x-none"/>
        </w:rPr>
        <w:t>.</w:t>
      </w:r>
      <w:proofErr w:type="gramEnd"/>
      <w:r w:rsidR="00023E55">
        <w:rPr>
          <w:rStyle w:val="ad"/>
          <w:lang w:eastAsia="x-none"/>
        </w:rPr>
        <w:t xml:space="preserve"> </w:t>
      </w:r>
      <w:r w:rsidRPr="0098743B">
        <w:rPr>
          <w:b/>
          <w:sz w:val="22"/>
          <w:szCs w:val="22"/>
        </w:rPr>
        <w:t xml:space="preserve">Начальная (максимальная) цена договора (цена лота): </w:t>
      </w:r>
    </w:p>
    <w:p w:rsidR="00D217DD" w:rsidRPr="0098743B" w:rsidRDefault="00D217DD" w:rsidP="00D217DD">
      <w:pPr>
        <w:tabs>
          <w:tab w:val="left" w:pos="8222"/>
        </w:tabs>
        <w:jc w:val="both"/>
        <w:rPr>
          <w:sz w:val="22"/>
          <w:szCs w:val="22"/>
        </w:rPr>
      </w:pPr>
      <w:r w:rsidRPr="0098743B">
        <w:rPr>
          <w:sz w:val="22"/>
          <w:szCs w:val="22"/>
        </w:rPr>
        <w:t xml:space="preserve">Оказание медицинских услуг на сумму </w:t>
      </w:r>
      <w:r w:rsidR="007213C7" w:rsidRPr="007213C7">
        <w:rPr>
          <w:sz w:val="22"/>
          <w:szCs w:val="22"/>
        </w:rPr>
        <w:t xml:space="preserve">1 267 255 </w:t>
      </w:r>
      <w:r w:rsidR="001B0A03" w:rsidRPr="0098743B">
        <w:rPr>
          <w:sz w:val="22"/>
          <w:szCs w:val="22"/>
        </w:rPr>
        <w:t>(один миллион двести шестьдесят семь тысяч</w:t>
      </w:r>
      <w:r w:rsidR="007213C7">
        <w:rPr>
          <w:sz w:val="22"/>
          <w:szCs w:val="22"/>
        </w:rPr>
        <w:t xml:space="preserve"> двести пятьдесят пять</w:t>
      </w:r>
      <w:r w:rsidR="001B0A03" w:rsidRPr="0098743B">
        <w:rPr>
          <w:sz w:val="22"/>
          <w:szCs w:val="22"/>
        </w:rPr>
        <w:t xml:space="preserve">) </w:t>
      </w:r>
      <w:r w:rsidRPr="0098743B">
        <w:rPr>
          <w:sz w:val="22"/>
          <w:szCs w:val="22"/>
        </w:rPr>
        <w:t>рублей, НДС не облагается.</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 xml:space="preserve">Валюта, используемая для формирования цены договора: </w:t>
      </w:r>
      <w:r w:rsidRPr="0098743B">
        <w:rPr>
          <w:sz w:val="22"/>
          <w:szCs w:val="22"/>
        </w:rPr>
        <w:t>Российский рубль.</w:t>
      </w:r>
    </w:p>
    <w:p w:rsidR="0036520A" w:rsidRPr="0098743B" w:rsidRDefault="0036520A" w:rsidP="0036520A">
      <w:pPr>
        <w:pStyle w:val="af2"/>
        <w:numPr>
          <w:ilvl w:val="1"/>
          <w:numId w:val="23"/>
        </w:numPr>
        <w:tabs>
          <w:tab w:val="clear" w:pos="708"/>
          <w:tab w:val="left" w:pos="426"/>
        </w:tabs>
        <w:ind w:left="0" w:firstLine="0"/>
        <w:jc w:val="both"/>
        <w:rPr>
          <w:b/>
          <w:sz w:val="22"/>
          <w:szCs w:val="22"/>
        </w:rPr>
      </w:pPr>
      <w:r w:rsidRPr="0098743B">
        <w:rPr>
          <w:b/>
          <w:sz w:val="22"/>
          <w:szCs w:val="22"/>
        </w:rPr>
        <w:t xml:space="preserve">Порядок формирования цены договора, сведения о расходах, подлежащих включению в начальную (максимальную) цену договора (цену) лота: </w:t>
      </w:r>
    </w:p>
    <w:p w:rsidR="0036520A" w:rsidRPr="0098743B" w:rsidRDefault="0036520A" w:rsidP="0036520A">
      <w:pPr>
        <w:tabs>
          <w:tab w:val="clear" w:pos="708"/>
        </w:tabs>
        <w:autoSpaceDE w:val="0"/>
        <w:autoSpaceDN w:val="0"/>
        <w:adjustRightInd w:val="0"/>
        <w:jc w:val="both"/>
        <w:outlineLvl w:val="0"/>
        <w:rPr>
          <w:sz w:val="22"/>
          <w:szCs w:val="22"/>
        </w:rPr>
      </w:pPr>
      <w:r w:rsidRPr="0098743B">
        <w:rPr>
          <w:sz w:val="22"/>
          <w:szCs w:val="22"/>
        </w:rPr>
        <w:t>Цена договора является фиксированной.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w:t>
      </w:r>
    </w:p>
    <w:p w:rsidR="0036520A" w:rsidRPr="0098743B" w:rsidRDefault="0036520A" w:rsidP="0036520A">
      <w:pPr>
        <w:pStyle w:val="af2"/>
        <w:numPr>
          <w:ilvl w:val="0"/>
          <w:numId w:val="23"/>
        </w:numPr>
        <w:tabs>
          <w:tab w:val="clear" w:pos="708"/>
          <w:tab w:val="left" w:pos="426"/>
        </w:tabs>
        <w:ind w:left="0" w:firstLine="0"/>
        <w:jc w:val="both"/>
        <w:rPr>
          <w:b/>
          <w:sz w:val="22"/>
          <w:szCs w:val="22"/>
        </w:rPr>
      </w:pPr>
      <w:r w:rsidRPr="0098743B">
        <w:rPr>
          <w:b/>
          <w:sz w:val="22"/>
          <w:szCs w:val="22"/>
        </w:rPr>
        <w:t>Порядок предоставления разъяснений положений конкурсной документации.</w:t>
      </w:r>
    </w:p>
    <w:p w:rsidR="0036520A" w:rsidRPr="0098743B" w:rsidRDefault="0036520A" w:rsidP="003652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98743B">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конкурсной документации</w:t>
      </w:r>
      <w:r w:rsidRPr="0098743B">
        <w:rPr>
          <w:rStyle w:val="FontStyle14"/>
        </w:rPr>
        <w:t xml:space="preserve"> не позднее, чем за пять рабочих дней до дня окончания подачи заявок на участие в закупке</w:t>
      </w:r>
      <w:r w:rsidRPr="0098743B">
        <w:rPr>
          <w:sz w:val="22"/>
          <w:szCs w:val="22"/>
        </w:rPr>
        <w:t>.</w:t>
      </w:r>
      <w:r w:rsidRPr="0098743B">
        <w:rPr>
          <w:b/>
          <w:sz w:val="22"/>
          <w:szCs w:val="22"/>
        </w:rPr>
        <w:t xml:space="preserve"> </w:t>
      </w:r>
    </w:p>
    <w:p w:rsidR="0036520A" w:rsidRPr="0098743B" w:rsidRDefault="0036520A" w:rsidP="0036520A">
      <w:pPr>
        <w:jc w:val="both"/>
        <w:rPr>
          <w:color w:val="000000"/>
          <w:sz w:val="22"/>
          <w:szCs w:val="22"/>
        </w:rPr>
      </w:pPr>
      <w:r w:rsidRPr="0098743B">
        <w:rPr>
          <w:color w:val="000000"/>
          <w:sz w:val="22"/>
          <w:szCs w:val="22"/>
        </w:rPr>
        <w:t>Запрос о разъяснении положений конкурсной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w:t>
      </w:r>
    </w:p>
    <w:p w:rsidR="0036520A" w:rsidRPr="0098743B" w:rsidRDefault="0036520A" w:rsidP="003652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4"/>
        </w:rPr>
      </w:pPr>
      <w:r w:rsidRPr="0098743B">
        <w:rPr>
          <w:rFonts w:eastAsia="Calibri"/>
          <w:sz w:val="22"/>
          <w:szCs w:val="22"/>
        </w:rPr>
        <w:t>В соответствии с п. 4.5 Положения о закупках, в</w:t>
      </w:r>
      <w:r w:rsidRPr="0098743B">
        <w:rPr>
          <w:rStyle w:val="FontStyle14"/>
        </w:rPr>
        <w:t xml:space="preserve"> течение суток после принятия решения о внесении изменений, предоставления разъяснений Заказчик обязан </w:t>
      </w:r>
      <w:proofErr w:type="gramStart"/>
      <w:r w:rsidRPr="0098743B">
        <w:rPr>
          <w:rStyle w:val="FontStyle14"/>
        </w:rPr>
        <w:t>разместить информацию</w:t>
      </w:r>
      <w:proofErr w:type="gramEnd"/>
      <w:r w:rsidRPr="0098743B">
        <w:rPr>
          <w:rStyle w:val="FontStyle14"/>
        </w:rPr>
        <w:t xml:space="preserve"> об этом на официальном сайте. </w:t>
      </w:r>
    </w:p>
    <w:p w:rsidR="0036520A" w:rsidRPr="0098743B" w:rsidRDefault="0036520A" w:rsidP="0036520A">
      <w:pPr>
        <w:pStyle w:val="af2"/>
        <w:keepNext/>
        <w:numPr>
          <w:ilvl w:val="0"/>
          <w:numId w:val="23"/>
        </w:numPr>
        <w:tabs>
          <w:tab w:val="clear" w:pos="708"/>
          <w:tab w:val="left" w:pos="426"/>
        </w:tabs>
        <w:ind w:left="0" w:firstLine="0"/>
        <w:jc w:val="both"/>
        <w:rPr>
          <w:b/>
          <w:sz w:val="22"/>
          <w:szCs w:val="22"/>
        </w:rPr>
      </w:pPr>
      <w:r w:rsidRPr="0098743B">
        <w:rPr>
          <w:b/>
          <w:sz w:val="22"/>
          <w:szCs w:val="22"/>
        </w:rPr>
        <w:t xml:space="preserve">Порядок, место, даты начала и окончания подачи заявок на участие в закупке: </w:t>
      </w:r>
    </w:p>
    <w:p w:rsidR="0036520A" w:rsidRPr="0098743B" w:rsidRDefault="0036520A" w:rsidP="0036520A">
      <w:pPr>
        <w:shd w:val="clear" w:color="auto" w:fill="FFFFFF"/>
        <w:autoSpaceDE w:val="0"/>
        <w:autoSpaceDN w:val="0"/>
        <w:adjustRightInd w:val="0"/>
        <w:jc w:val="both"/>
        <w:rPr>
          <w:sz w:val="22"/>
          <w:szCs w:val="22"/>
        </w:rPr>
      </w:pPr>
      <w:r w:rsidRPr="0098743B">
        <w:rPr>
          <w:sz w:val="22"/>
          <w:szCs w:val="22"/>
        </w:rPr>
        <w:t>Заявки с прилагаемой документацией направляются любым из трех перечисленных способов:</w:t>
      </w:r>
    </w:p>
    <w:p w:rsidR="0036520A" w:rsidRPr="0098743B" w:rsidRDefault="0036520A" w:rsidP="0036520A">
      <w:pPr>
        <w:numPr>
          <w:ilvl w:val="0"/>
          <w:numId w:val="3"/>
        </w:numPr>
        <w:shd w:val="clear" w:color="auto" w:fill="FFFFFF"/>
        <w:tabs>
          <w:tab w:val="clear" w:pos="540"/>
          <w:tab w:val="clear" w:pos="708"/>
          <w:tab w:val="num" w:pos="720"/>
        </w:tabs>
        <w:autoSpaceDE w:val="0"/>
        <w:autoSpaceDN w:val="0"/>
        <w:adjustRightInd w:val="0"/>
        <w:ind w:left="720"/>
        <w:jc w:val="both"/>
        <w:rPr>
          <w:sz w:val="22"/>
          <w:szCs w:val="22"/>
        </w:rPr>
      </w:pPr>
      <w:r w:rsidRPr="0098743B">
        <w:rPr>
          <w:sz w:val="22"/>
          <w:szCs w:val="22"/>
        </w:rPr>
        <w:t>на почтовый адрес Заказчика</w:t>
      </w:r>
    </w:p>
    <w:p w:rsidR="0036520A" w:rsidRPr="0098743B" w:rsidRDefault="0036520A" w:rsidP="0036520A">
      <w:pPr>
        <w:numPr>
          <w:ilvl w:val="0"/>
          <w:numId w:val="3"/>
        </w:numPr>
        <w:shd w:val="clear" w:color="auto" w:fill="FFFFFF"/>
        <w:tabs>
          <w:tab w:val="clear" w:pos="540"/>
          <w:tab w:val="clear" w:pos="708"/>
          <w:tab w:val="num" w:pos="720"/>
        </w:tabs>
        <w:autoSpaceDE w:val="0"/>
        <w:autoSpaceDN w:val="0"/>
        <w:adjustRightInd w:val="0"/>
        <w:ind w:left="720"/>
        <w:jc w:val="both"/>
        <w:rPr>
          <w:sz w:val="22"/>
          <w:szCs w:val="22"/>
        </w:rPr>
      </w:pPr>
      <w:r w:rsidRPr="0098743B">
        <w:rPr>
          <w:sz w:val="22"/>
          <w:szCs w:val="22"/>
        </w:rPr>
        <w:t>нарочным по месту нахождения Заказчика</w:t>
      </w:r>
    </w:p>
    <w:p w:rsidR="0036520A" w:rsidRPr="0098743B" w:rsidRDefault="0036520A" w:rsidP="0036520A">
      <w:pPr>
        <w:numPr>
          <w:ilvl w:val="0"/>
          <w:numId w:val="3"/>
        </w:numPr>
        <w:shd w:val="clear" w:color="auto" w:fill="FFFFFF"/>
        <w:tabs>
          <w:tab w:val="clear" w:pos="540"/>
          <w:tab w:val="clear" w:pos="708"/>
          <w:tab w:val="num" w:pos="720"/>
        </w:tabs>
        <w:autoSpaceDE w:val="0"/>
        <w:autoSpaceDN w:val="0"/>
        <w:adjustRightInd w:val="0"/>
        <w:ind w:left="714" w:hanging="357"/>
        <w:jc w:val="both"/>
        <w:rPr>
          <w:sz w:val="22"/>
          <w:szCs w:val="22"/>
        </w:rPr>
      </w:pPr>
      <w:r w:rsidRPr="0098743B">
        <w:rPr>
          <w:sz w:val="22"/>
          <w:szCs w:val="22"/>
        </w:rPr>
        <w:t>Подписанные ЭЦП с использованием программного обеспечения "</w:t>
      </w:r>
      <w:proofErr w:type="spellStart"/>
      <w:r w:rsidRPr="0098743B">
        <w:rPr>
          <w:sz w:val="22"/>
          <w:szCs w:val="22"/>
        </w:rPr>
        <w:t>КриптоАРМ</w:t>
      </w:r>
      <w:proofErr w:type="spellEnd"/>
      <w:r w:rsidRPr="0098743B">
        <w:rPr>
          <w:sz w:val="22"/>
          <w:szCs w:val="22"/>
        </w:rPr>
        <w:t>" с включением в подпись сертификата владельца</w:t>
      </w:r>
    </w:p>
    <w:p w:rsidR="0036520A" w:rsidRPr="0098743B" w:rsidRDefault="0036520A" w:rsidP="0036520A">
      <w:pPr>
        <w:autoSpaceDE w:val="0"/>
        <w:autoSpaceDN w:val="0"/>
        <w:adjustRightInd w:val="0"/>
        <w:jc w:val="both"/>
        <w:outlineLvl w:val="0"/>
        <w:rPr>
          <w:sz w:val="22"/>
          <w:szCs w:val="22"/>
        </w:rPr>
      </w:pPr>
      <w:r w:rsidRPr="0098743B">
        <w:rPr>
          <w:sz w:val="22"/>
          <w:szCs w:val="22"/>
        </w:rPr>
        <w:lastRenderedPageBreak/>
        <w:t xml:space="preserve">Дата начала подачи заявок: с момента размещения закупочной документации на официальном сайте ООО «КАМАЗ-Энерго» </w:t>
      </w:r>
      <w:hyperlink r:id="rId10" w:history="1">
        <w:r w:rsidRPr="0098743B">
          <w:rPr>
            <w:rStyle w:val="a5"/>
            <w:sz w:val="22"/>
            <w:szCs w:val="22"/>
          </w:rPr>
          <w:t>http://www.kamaz-energo.ru</w:t>
        </w:r>
      </w:hyperlink>
      <w:r w:rsidRPr="0098743B">
        <w:rPr>
          <w:sz w:val="22"/>
          <w:szCs w:val="22"/>
        </w:rPr>
        <w:t xml:space="preserve"> и сайте </w:t>
      </w:r>
      <w:hyperlink r:id="rId11" w:history="1">
        <w:r w:rsidRPr="0098743B">
          <w:rPr>
            <w:rStyle w:val="a5"/>
            <w:rFonts w:eastAsia="Calibri"/>
            <w:sz w:val="22"/>
            <w:szCs w:val="22"/>
          </w:rPr>
          <w:t>http://zakupki.gov.ru</w:t>
        </w:r>
      </w:hyperlink>
      <w:r w:rsidRPr="0098743B">
        <w:rPr>
          <w:sz w:val="22"/>
          <w:szCs w:val="22"/>
        </w:rPr>
        <w:t>. Предоставление заявок нарочным производится по московскому времени в рабочие дни с 8:00 до 17:00 (перерыв на обед с 12:00 до 13:00).</w:t>
      </w:r>
    </w:p>
    <w:p w:rsidR="0036520A" w:rsidRPr="0098743B" w:rsidRDefault="0036520A" w:rsidP="0036520A">
      <w:pPr>
        <w:autoSpaceDE w:val="0"/>
        <w:autoSpaceDN w:val="0"/>
        <w:adjustRightInd w:val="0"/>
        <w:jc w:val="both"/>
        <w:outlineLvl w:val="0"/>
        <w:rPr>
          <w:sz w:val="22"/>
          <w:szCs w:val="22"/>
        </w:rPr>
      </w:pPr>
      <w:r w:rsidRPr="0098743B">
        <w:rPr>
          <w:sz w:val="22"/>
          <w:szCs w:val="22"/>
        </w:rPr>
        <w:t>Датой и временем подачи предложения, направленного по почте, считается дата и время получения предложения Заказчиком.</w:t>
      </w:r>
    </w:p>
    <w:p w:rsidR="0036520A" w:rsidRPr="0098743B" w:rsidRDefault="0036520A" w:rsidP="0036520A">
      <w:pPr>
        <w:pStyle w:val="a8"/>
        <w:spacing w:after="0"/>
        <w:ind w:left="0"/>
        <w:jc w:val="both"/>
        <w:rPr>
          <w:sz w:val="22"/>
          <w:szCs w:val="22"/>
        </w:rPr>
      </w:pPr>
      <w:r w:rsidRPr="0098743B">
        <w:rPr>
          <w:sz w:val="22"/>
          <w:szCs w:val="22"/>
        </w:rPr>
        <w:t xml:space="preserve">Дата окончания подачи заявок: </w:t>
      </w:r>
      <w:r w:rsidR="00E72894">
        <w:rPr>
          <w:sz w:val="22"/>
          <w:szCs w:val="22"/>
        </w:rPr>
        <w:t>2</w:t>
      </w:r>
      <w:r w:rsidR="00D93F62">
        <w:rPr>
          <w:sz w:val="22"/>
          <w:szCs w:val="22"/>
        </w:rPr>
        <w:t>8</w:t>
      </w:r>
      <w:r w:rsidRPr="0098743B">
        <w:rPr>
          <w:sz w:val="22"/>
          <w:szCs w:val="22"/>
        </w:rPr>
        <w:t>.1</w:t>
      </w:r>
      <w:r w:rsidR="001B0A03" w:rsidRPr="0098743B">
        <w:rPr>
          <w:sz w:val="22"/>
          <w:szCs w:val="22"/>
        </w:rPr>
        <w:t>2</w:t>
      </w:r>
      <w:r w:rsidRPr="0098743B">
        <w:rPr>
          <w:sz w:val="22"/>
          <w:szCs w:val="22"/>
        </w:rPr>
        <w:t>.2015.</w:t>
      </w:r>
    </w:p>
    <w:p w:rsidR="0036520A" w:rsidRPr="0098743B" w:rsidRDefault="0036520A" w:rsidP="0036520A">
      <w:pPr>
        <w:pStyle w:val="a8"/>
        <w:spacing w:after="0"/>
        <w:ind w:left="0"/>
        <w:jc w:val="both"/>
        <w:rPr>
          <w:sz w:val="22"/>
          <w:szCs w:val="22"/>
        </w:rPr>
      </w:pPr>
      <w:r w:rsidRPr="0098743B">
        <w:rPr>
          <w:sz w:val="22"/>
          <w:szCs w:val="22"/>
        </w:rPr>
        <w:t xml:space="preserve">Прием заявок на участие в </w:t>
      </w:r>
      <w:proofErr w:type="gramStart"/>
      <w:r w:rsidRPr="0098743B">
        <w:rPr>
          <w:sz w:val="22"/>
          <w:szCs w:val="22"/>
        </w:rPr>
        <w:t>конкурсе</w:t>
      </w:r>
      <w:proofErr w:type="gramEnd"/>
      <w:r w:rsidRPr="0098743B">
        <w:rPr>
          <w:sz w:val="22"/>
          <w:szCs w:val="22"/>
        </w:rPr>
        <w:t xml:space="preserve"> заканчивается в срок, указанный в конкурсной документации. </w:t>
      </w:r>
    </w:p>
    <w:p w:rsidR="0036520A" w:rsidRPr="0098743B" w:rsidRDefault="0036520A" w:rsidP="0036520A">
      <w:pPr>
        <w:pStyle w:val="a8"/>
        <w:spacing w:after="0"/>
        <w:ind w:left="0"/>
        <w:jc w:val="both"/>
        <w:rPr>
          <w:sz w:val="22"/>
          <w:szCs w:val="22"/>
        </w:rPr>
      </w:pPr>
      <w:r w:rsidRPr="0098743B">
        <w:rPr>
          <w:sz w:val="22"/>
          <w:szCs w:val="22"/>
        </w:rPr>
        <w:t xml:space="preserve">Прием конвертов с заявками на участие в </w:t>
      </w:r>
      <w:proofErr w:type="gramStart"/>
      <w:r w:rsidRPr="0098743B">
        <w:rPr>
          <w:sz w:val="22"/>
          <w:szCs w:val="22"/>
        </w:rPr>
        <w:t>конкурсе</w:t>
      </w:r>
      <w:proofErr w:type="gramEnd"/>
      <w:r w:rsidRPr="0098743B">
        <w:rPr>
          <w:sz w:val="22"/>
          <w:szCs w:val="22"/>
        </w:rPr>
        <w:t xml:space="preserve"> осуществляется по адресу, указанному в конкурсной документации.</w:t>
      </w:r>
    </w:p>
    <w:p w:rsidR="0036520A" w:rsidRPr="0098743B" w:rsidRDefault="0036520A" w:rsidP="0036520A">
      <w:pPr>
        <w:pStyle w:val="a8"/>
        <w:spacing w:after="0"/>
        <w:ind w:left="0"/>
        <w:jc w:val="both"/>
        <w:rPr>
          <w:sz w:val="22"/>
          <w:szCs w:val="22"/>
        </w:rPr>
      </w:pPr>
      <w:r w:rsidRPr="0098743B">
        <w:rPr>
          <w:sz w:val="22"/>
          <w:szCs w:val="22"/>
        </w:rPr>
        <w:t xml:space="preserve">Конверты с заявками на участие в </w:t>
      </w:r>
      <w:proofErr w:type="gramStart"/>
      <w:r w:rsidRPr="0098743B">
        <w:rPr>
          <w:sz w:val="22"/>
          <w:szCs w:val="22"/>
        </w:rPr>
        <w:t>конкурсе</w:t>
      </w:r>
      <w:proofErr w:type="gramEnd"/>
      <w:r w:rsidRPr="0098743B">
        <w:rPr>
          <w:sz w:val="22"/>
          <w:szCs w:val="22"/>
        </w:rPr>
        <w:t xml:space="preserve"> регистрируются с указанием даты и времени их получения.</w:t>
      </w:r>
    </w:p>
    <w:p w:rsidR="0036520A" w:rsidRPr="0098743B" w:rsidRDefault="0036520A" w:rsidP="0036520A">
      <w:pPr>
        <w:pStyle w:val="a8"/>
        <w:spacing w:after="0"/>
        <w:ind w:left="0"/>
        <w:jc w:val="both"/>
        <w:rPr>
          <w:sz w:val="22"/>
          <w:szCs w:val="22"/>
        </w:rPr>
      </w:pPr>
      <w:proofErr w:type="gramStart"/>
      <w:r w:rsidRPr="0098743B">
        <w:rPr>
          <w:sz w:val="22"/>
          <w:szCs w:val="22"/>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осуществляется открытие доступа к поданным в форме электронных документов заявкам на участие в конкурсе и такие заявки возвращаются участникам размещения заказа без рассмотрения.</w:t>
      </w:r>
      <w:proofErr w:type="gramEnd"/>
    </w:p>
    <w:p w:rsidR="0036520A" w:rsidRPr="0098743B" w:rsidRDefault="0036520A" w:rsidP="0036520A">
      <w:pPr>
        <w:pStyle w:val="af2"/>
        <w:numPr>
          <w:ilvl w:val="0"/>
          <w:numId w:val="23"/>
        </w:numPr>
        <w:tabs>
          <w:tab w:val="clear" w:pos="708"/>
          <w:tab w:val="left" w:pos="426"/>
        </w:tabs>
        <w:ind w:left="0" w:firstLine="0"/>
        <w:jc w:val="both"/>
        <w:rPr>
          <w:b/>
          <w:sz w:val="22"/>
          <w:szCs w:val="22"/>
        </w:rPr>
      </w:pPr>
      <w:r w:rsidRPr="0098743B">
        <w:rPr>
          <w:b/>
          <w:sz w:val="22"/>
          <w:szCs w:val="22"/>
        </w:rPr>
        <w:t>Порядок, место, дата и время рассмотрения предложений участников закупки:</w:t>
      </w:r>
    </w:p>
    <w:p w:rsidR="0036520A" w:rsidRPr="0098743B" w:rsidRDefault="0036520A" w:rsidP="0036520A">
      <w:pPr>
        <w:jc w:val="center"/>
        <w:rPr>
          <w:sz w:val="22"/>
          <w:szCs w:val="22"/>
        </w:rPr>
      </w:pPr>
      <w:r w:rsidRPr="0098743B">
        <w:rPr>
          <w:sz w:val="22"/>
          <w:szCs w:val="22"/>
        </w:rPr>
        <w:t xml:space="preserve">РФ, РТ г. Набережные Челны, Промышленно-коммунальная зона, </w:t>
      </w:r>
      <w:proofErr w:type="spellStart"/>
      <w:r w:rsidRPr="0098743B">
        <w:rPr>
          <w:sz w:val="22"/>
          <w:szCs w:val="22"/>
        </w:rPr>
        <w:t>промзона</w:t>
      </w:r>
      <w:proofErr w:type="spellEnd"/>
      <w:r w:rsidRPr="0098743B">
        <w:rPr>
          <w:sz w:val="22"/>
          <w:szCs w:val="22"/>
        </w:rPr>
        <w:t>, ул. Промышленная д.73,</w:t>
      </w:r>
    </w:p>
    <w:p w:rsidR="0036520A" w:rsidRPr="0098743B" w:rsidRDefault="0036520A" w:rsidP="0036520A">
      <w:pPr>
        <w:jc w:val="center"/>
        <w:rPr>
          <w:sz w:val="22"/>
          <w:szCs w:val="22"/>
        </w:rPr>
      </w:pPr>
      <w:r w:rsidRPr="0098743B">
        <w:rPr>
          <w:sz w:val="22"/>
          <w:szCs w:val="22"/>
        </w:rPr>
        <w:t>АБК ООО «КАМАЗ-Энерго», кабинет №306</w:t>
      </w:r>
    </w:p>
    <w:p w:rsidR="001B0A03" w:rsidRPr="0098743B" w:rsidRDefault="001B0A03" w:rsidP="001B0A03">
      <w:pPr>
        <w:spacing w:line="276" w:lineRule="auto"/>
        <w:jc w:val="center"/>
        <w:rPr>
          <w:sz w:val="22"/>
          <w:szCs w:val="22"/>
        </w:rPr>
      </w:pPr>
      <w:r w:rsidRPr="0098743B">
        <w:rPr>
          <w:sz w:val="22"/>
          <w:szCs w:val="22"/>
        </w:rPr>
        <w:t>ДАТА ВСКРЫТИЯ КОНВЕРТОВ:</w:t>
      </w:r>
    </w:p>
    <w:p w:rsidR="001B0A03" w:rsidRPr="0098743B" w:rsidRDefault="00D93F62" w:rsidP="001B0A03">
      <w:pPr>
        <w:spacing w:line="276" w:lineRule="auto"/>
        <w:jc w:val="center"/>
        <w:rPr>
          <w:sz w:val="22"/>
          <w:szCs w:val="22"/>
        </w:rPr>
      </w:pPr>
      <w:r>
        <w:rPr>
          <w:sz w:val="22"/>
          <w:szCs w:val="22"/>
        </w:rPr>
        <w:t>29</w:t>
      </w:r>
      <w:r w:rsidR="001B0A03" w:rsidRPr="0098743B">
        <w:rPr>
          <w:sz w:val="22"/>
          <w:szCs w:val="22"/>
        </w:rPr>
        <w:t xml:space="preserve">.12.2015 в </w:t>
      </w:r>
      <w:r w:rsidRPr="0098743B">
        <w:rPr>
          <w:sz w:val="22"/>
          <w:szCs w:val="22"/>
        </w:rPr>
        <w:t>1</w:t>
      </w:r>
      <w:r>
        <w:rPr>
          <w:sz w:val="22"/>
          <w:szCs w:val="22"/>
        </w:rPr>
        <w:t>4</w:t>
      </w:r>
      <w:r w:rsidRPr="0098743B">
        <w:rPr>
          <w:sz w:val="22"/>
          <w:szCs w:val="22"/>
        </w:rPr>
        <w:t xml:space="preserve"> </w:t>
      </w:r>
      <w:r w:rsidR="001B0A03" w:rsidRPr="0098743B">
        <w:rPr>
          <w:sz w:val="22"/>
          <w:szCs w:val="22"/>
          <w:vertAlign w:val="superscript"/>
        </w:rPr>
        <w:t>00</w:t>
      </w:r>
      <w:r w:rsidR="001B0A03" w:rsidRPr="0098743B">
        <w:rPr>
          <w:sz w:val="22"/>
          <w:szCs w:val="22"/>
        </w:rPr>
        <w:t xml:space="preserve"> час.</w:t>
      </w:r>
    </w:p>
    <w:p w:rsidR="001B0A03" w:rsidRPr="0098743B" w:rsidRDefault="001B0A03" w:rsidP="001B0A03">
      <w:pPr>
        <w:spacing w:line="276" w:lineRule="auto"/>
        <w:jc w:val="center"/>
        <w:rPr>
          <w:sz w:val="22"/>
          <w:szCs w:val="22"/>
        </w:rPr>
      </w:pPr>
      <w:r w:rsidRPr="0098743B">
        <w:rPr>
          <w:sz w:val="22"/>
          <w:szCs w:val="22"/>
        </w:rPr>
        <w:t>ДАТА РАССМОТРЕНИЯ:</w:t>
      </w:r>
    </w:p>
    <w:p w:rsidR="001B0A03" w:rsidRPr="0098743B" w:rsidRDefault="00D93F62" w:rsidP="001B0A03">
      <w:pPr>
        <w:spacing w:line="276" w:lineRule="auto"/>
        <w:jc w:val="center"/>
        <w:rPr>
          <w:sz w:val="22"/>
          <w:szCs w:val="22"/>
        </w:rPr>
      </w:pPr>
      <w:r>
        <w:rPr>
          <w:sz w:val="22"/>
          <w:szCs w:val="22"/>
        </w:rPr>
        <w:t>29</w:t>
      </w:r>
      <w:r w:rsidR="001B0A03" w:rsidRPr="0098743B">
        <w:rPr>
          <w:sz w:val="22"/>
          <w:szCs w:val="22"/>
        </w:rPr>
        <w:t xml:space="preserve">.12.2015 в </w:t>
      </w:r>
      <w:r w:rsidRPr="0098743B">
        <w:rPr>
          <w:sz w:val="22"/>
          <w:szCs w:val="22"/>
        </w:rPr>
        <w:t>1</w:t>
      </w:r>
      <w:r>
        <w:rPr>
          <w:sz w:val="22"/>
          <w:szCs w:val="22"/>
        </w:rPr>
        <w:t>5</w:t>
      </w:r>
      <w:r w:rsidRPr="0098743B">
        <w:rPr>
          <w:sz w:val="22"/>
          <w:szCs w:val="22"/>
        </w:rPr>
        <w:t xml:space="preserve"> </w:t>
      </w:r>
      <w:r w:rsidR="001B0A03" w:rsidRPr="0098743B">
        <w:rPr>
          <w:sz w:val="22"/>
          <w:szCs w:val="22"/>
          <w:vertAlign w:val="superscript"/>
        </w:rPr>
        <w:t>00</w:t>
      </w:r>
      <w:r w:rsidR="001B0A03" w:rsidRPr="0098743B">
        <w:rPr>
          <w:sz w:val="22"/>
          <w:szCs w:val="22"/>
        </w:rPr>
        <w:t xml:space="preserve"> час</w:t>
      </w:r>
    </w:p>
    <w:p w:rsidR="001B0A03" w:rsidRPr="0098743B" w:rsidRDefault="001B0A03" w:rsidP="001B0A03">
      <w:pPr>
        <w:spacing w:line="276" w:lineRule="auto"/>
        <w:jc w:val="center"/>
        <w:rPr>
          <w:sz w:val="22"/>
          <w:szCs w:val="22"/>
        </w:rPr>
      </w:pPr>
      <w:r w:rsidRPr="0098743B">
        <w:rPr>
          <w:sz w:val="22"/>
          <w:szCs w:val="22"/>
        </w:rPr>
        <w:t>ДАТА ПОДВЕДЕНИЯ ИТОГОВ:</w:t>
      </w:r>
    </w:p>
    <w:p w:rsidR="008A789D" w:rsidRPr="0098743B" w:rsidRDefault="00D93F62" w:rsidP="00DA5C95">
      <w:pPr>
        <w:jc w:val="center"/>
        <w:rPr>
          <w:b/>
          <w:sz w:val="22"/>
          <w:szCs w:val="22"/>
        </w:rPr>
      </w:pPr>
      <w:r>
        <w:rPr>
          <w:sz w:val="22"/>
          <w:szCs w:val="22"/>
        </w:rPr>
        <w:t>29</w:t>
      </w:r>
      <w:r w:rsidR="001B0A03" w:rsidRPr="0098743B">
        <w:rPr>
          <w:sz w:val="22"/>
          <w:szCs w:val="22"/>
        </w:rPr>
        <w:t xml:space="preserve">.12.2015 в </w:t>
      </w:r>
      <w:r w:rsidRPr="0098743B">
        <w:rPr>
          <w:sz w:val="22"/>
          <w:szCs w:val="22"/>
        </w:rPr>
        <w:t>1</w:t>
      </w:r>
      <w:r>
        <w:rPr>
          <w:sz w:val="22"/>
          <w:szCs w:val="22"/>
        </w:rPr>
        <w:t>6</w:t>
      </w:r>
      <w:r w:rsidRPr="0098743B">
        <w:rPr>
          <w:sz w:val="22"/>
          <w:szCs w:val="22"/>
        </w:rPr>
        <w:t xml:space="preserve"> </w:t>
      </w:r>
      <w:r w:rsidR="001B0A03" w:rsidRPr="0098743B">
        <w:rPr>
          <w:sz w:val="22"/>
          <w:szCs w:val="22"/>
          <w:vertAlign w:val="superscript"/>
        </w:rPr>
        <w:t>00</w:t>
      </w:r>
      <w:r w:rsidR="001B0A03" w:rsidRPr="0098743B">
        <w:rPr>
          <w:sz w:val="22"/>
          <w:szCs w:val="22"/>
        </w:rPr>
        <w:t xml:space="preserve"> час</w:t>
      </w:r>
    </w:p>
    <w:p w:rsidR="0036520A" w:rsidRPr="0098743B" w:rsidRDefault="0036520A" w:rsidP="008A789D">
      <w:pPr>
        <w:jc w:val="both"/>
        <w:rPr>
          <w:b/>
          <w:sz w:val="22"/>
          <w:szCs w:val="22"/>
        </w:rPr>
      </w:pPr>
      <w:r w:rsidRPr="0098743B">
        <w:rPr>
          <w:b/>
          <w:sz w:val="22"/>
          <w:szCs w:val="22"/>
        </w:rPr>
        <w:t xml:space="preserve">Порядок вскрытия конвертов с заявками на участие в </w:t>
      </w:r>
      <w:proofErr w:type="gramStart"/>
      <w:r w:rsidRPr="0098743B">
        <w:rPr>
          <w:b/>
          <w:sz w:val="22"/>
          <w:szCs w:val="22"/>
        </w:rPr>
        <w:t>конкурсе</w:t>
      </w:r>
      <w:proofErr w:type="gramEnd"/>
      <w:r w:rsidRPr="0098743B">
        <w:rPr>
          <w:b/>
          <w:sz w:val="22"/>
          <w:szCs w:val="22"/>
        </w:rPr>
        <w:t>:</w:t>
      </w:r>
    </w:p>
    <w:p w:rsidR="0036520A" w:rsidRPr="0098743B" w:rsidRDefault="0036520A" w:rsidP="0036520A">
      <w:pPr>
        <w:jc w:val="both"/>
        <w:rPr>
          <w:sz w:val="22"/>
          <w:szCs w:val="22"/>
        </w:rPr>
      </w:pPr>
      <w:r w:rsidRPr="0098743B">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12" w:history="1">
        <w:r w:rsidRPr="0098743B">
          <w:rPr>
            <w:rStyle w:val="a5"/>
            <w:rFonts w:eastAsia="Calibri"/>
            <w:sz w:val="22"/>
            <w:szCs w:val="22"/>
            <w:lang w:val="en-US"/>
          </w:rPr>
          <w:t>http</w:t>
        </w:r>
        <w:r w:rsidRPr="0098743B">
          <w:rPr>
            <w:rStyle w:val="a5"/>
            <w:rFonts w:eastAsia="Calibri"/>
            <w:sz w:val="22"/>
            <w:szCs w:val="22"/>
          </w:rPr>
          <w:t>://</w:t>
        </w:r>
        <w:r w:rsidRPr="0098743B">
          <w:rPr>
            <w:rStyle w:val="a5"/>
            <w:rFonts w:eastAsia="Calibri"/>
            <w:sz w:val="22"/>
            <w:szCs w:val="22"/>
            <w:lang w:val="en-US"/>
          </w:rPr>
          <w:t>www</w:t>
        </w:r>
        <w:r w:rsidRPr="0098743B">
          <w:rPr>
            <w:rStyle w:val="a5"/>
            <w:rFonts w:eastAsia="Calibri"/>
            <w:sz w:val="22"/>
            <w:szCs w:val="22"/>
          </w:rPr>
          <w:t>.</w:t>
        </w:r>
        <w:r w:rsidRPr="0098743B">
          <w:rPr>
            <w:rStyle w:val="a5"/>
            <w:rFonts w:eastAsia="Calibri"/>
            <w:sz w:val="22"/>
            <w:szCs w:val="22"/>
            <w:lang w:val="en-US"/>
          </w:rPr>
          <w:t>kamaz</w:t>
        </w:r>
        <w:r w:rsidRPr="0098743B">
          <w:rPr>
            <w:rStyle w:val="a5"/>
            <w:rFonts w:eastAsia="Calibri"/>
            <w:sz w:val="22"/>
            <w:szCs w:val="22"/>
          </w:rPr>
          <w:t>-</w:t>
        </w:r>
        <w:r w:rsidRPr="0098743B">
          <w:rPr>
            <w:rStyle w:val="a5"/>
            <w:rFonts w:eastAsia="Calibri"/>
            <w:sz w:val="22"/>
            <w:szCs w:val="22"/>
            <w:lang w:val="en-US"/>
          </w:rPr>
          <w:t>energo</w:t>
        </w:r>
        <w:r w:rsidRPr="0098743B">
          <w:rPr>
            <w:rStyle w:val="a5"/>
            <w:rFonts w:eastAsia="Calibri"/>
            <w:sz w:val="22"/>
            <w:szCs w:val="22"/>
          </w:rPr>
          <w:t>.</w:t>
        </w:r>
        <w:r w:rsidRPr="0098743B">
          <w:rPr>
            <w:rStyle w:val="a5"/>
            <w:rFonts w:eastAsia="Calibri"/>
            <w:sz w:val="22"/>
            <w:szCs w:val="22"/>
            <w:lang w:val="en-US"/>
          </w:rPr>
          <w:t>ru</w:t>
        </w:r>
      </w:hyperlink>
      <w:r w:rsidRPr="0098743B">
        <w:rPr>
          <w:sz w:val="22"/>
          <w:szCs w:val="22"/>
        </w:rPr>
        <w:t xml:space="preserve"> и сайте </w:t>
      </w:r>
      <w:r w:rsidRPr="0098743B">
        <w:rPr>
          <w:rStyle w:val="a5"/>
          <w:rFonts w:eastAsia="Calibri"/>
          <w:sz w:val="22"/>
          <w:szCs w:val="22"/>
          <w:lang w:val="en-US"/>
        </w:rPr>
        <w:t>http</w:t>
      </w:r>
      <w:r w:rsidRPr="0098743B">
        <w:rPr>
          <w:rStyle w:val="a5"/>
          <w:rFonts w:eastAsia="Calibri"/>
          <w:sz w:val="22"/>
          <w:szCs w:val="22"/>
        </w:rPr>
        <w:t>://zakupki.gov.ru</w:t>
      </w:r>
      <w:r w:rsidRPr="0098743B">
        <w:rPr>
          <w:sz w:val="22"/>
          <w:szCs w:val="22"/>
          <w:u w:val="single"/>
        </w:rPr>
        <w:t>.</w:t>
      </w:r>
    </w:p>
    <w:p w:rsidR="0036520A" w:rsidRPr="0098743B" w:rsidRDefault="0036520A" w:rsidP="0036520A">
      <w:pPr>
        <w:pStyle w:val="af2"/>
        <w:numPr>
          <w:ilvl w:val="0"/>
          <w:numId w:val="23"/>
        </w:numPr>
        <w:tabs>
          <w:tab w:val="clear" w:pos="708"/>
          <w:tab w:val="left" w:pos="426"/>
        </w:tabs>
        <w:ind w:left="0" w:firstLine="0"/>
        <w:jc w:val="both"/>
        <w:rPr>
          <w:b/>
          <w:sz w:val="22"/>
          <w:szCs w:val="22"/>
        </w:rPr>
      </w:pPr>
      <w:r w:rsidRPr="0098743B">
        <w:rPr>
          <w:b/>
          <w:sz w:val="22"/>
          <w:szCs w:val="22"/>
        </w:rPr>
        <w:t>Правила заполнения заявки на участие в закупке (требования к содержанию, форме, оформлению и составу заявки на участие в конкурсе, инструкция по ее заполнению).</w:t>
      </w:r>
    </w:p>
    <w:p w:rsidR="0036520A" w:rsidRPr="0098743B" w:rsidRDefault="0036520A" w:rsidP="0036520A">
      <w:pPr>
        <w:jc w:val="both"/>
        <w:rPr>
          <w:color w:val="000000"/>
          <w:sz w:val="22"/>
          <w:szCs w:val="22"/>
        </w:rPr>
      </w:pPr>
      <w:r w:rsidRPr="0098743B">
        <w:rPr>
          <w:color w:val="000000"/>
          <w:sz w:val="22"/>
          <w:szCs w:val="22"/>
        </w:rPr>
        <w:t xml:space="preserve">Участник закупки вправе подать только одну заявку на участие в закупке в отношении каждого предмета (лота). </w:t>
      </w:r>
    </w:p>
    <w:p w:rsidR="0036520A" w:rsidRPr="0098743B" w:rsidRDefault="0036520A" w:rsidP="0036520A">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 w:val="22"/>
          <w:szCs w:val="22"/>
        </w:rPr>
      </w:pPr>
      <w:r w:rsidRPr="0098743B">
        <w:rPr>
          <w:sz w:val="22"/>
          <w:szCs w:val="22"/>
        </w:rPr>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p>
    <w:p w:rsidR="0036520A" w:rsidRPr="0098743B" w:rsidRDefault="0036520A" w:rsidP="001F53F9">
      <w:pPr>
        <w:pStyle w:val="af2"/>
        <w:numPr>
          <w:ilvl w:val="1"/>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98743B">
        <w:rPr>
          <w:b/>
          <w:sz w:val="22"/>
          <w:szCs w:val="22"/>
        </w:rPr>
        <w:t>Сведения и документы</w:t>
      </w:r>
      <w:r w:rsidRPr="0098743B">
        <w:rPr>
          <w:sz w:val="22"/>
          <w:szCs w:val="22"/>
        </w:rPr>
        <w:t xml:space="preserve">, предоставляемые согласно требованиям раздела 4, раздела 7 Положения ООО «КАМАЗ-Энерго» о закупках товаров, работ и услуг от 27.03.2012 г., размещенного на официальном сайте Общества </w:t>
      </w:r>
      <w:hyperlink r:id="rId13" w:history="1">
        <w:r w:rsidRPr="0098743B">
          <w:rPr>
            <w:rStyle w:val="a5"/>
            <w:rFonts w:eastAsia="Calibri"/>
            <w:sz w:val="22"/>
            <w:szCs w:val="22"/>
            <w:lang w:val="en-US"/>
          </w:rPr>
          <w:t>http</w:t>
        </w:r>
        <w:r w:rsidRPr="0098743B">
          <w:rPr>
            <w:rStyle w:val="a5"/>
            <w:rFonts w:eastAsia="Calibri"/>
            <w:sz w:val="22"/>
            <w:szCs w:val="22"/>
          </w:rPr>
          <w:t>://</w:t>
        </w:r>
        <w:r w:rsidRPr="0098743B">
          <w:rPr>
            <w:rStyle w:val="a5"/>
            <w:rFonts w:eastAsia="Calibri"/>
            <w:sz w:val="22"/>
            <w:szCs w:val="22"/>
            <w:lang w:val="en-US"/>
          </w:rPr>
          <w:t>www</w:t>
        </w:r>
        <w:r w:rsidRPr="0098743B">
          <w:rPr>
            <w:rStyle w:val="a5"/>
            <w:rFonts w:eastAsia="Calibri"/>
            <w:sz w:val="22"/>
            <w:szCs w:val="22"/>
          </w:rPr>
          <w:t>.</w:t>
        </w:r>
        <w:r w:rsidRPr="0098743B">
          <w:rPr>
            <w:rStyle w:val="a5"/>
            <w:rFonts w:eastAsia="Calibri"/>
            <w:sz w:val="22"/>
            <w:szCs w:val="22"/>
            <w:lang w:val="en-US"/>
          </w:rPr>
          <w:t>kamaz</w:t>
        </w:r>
        <w:r w:rsidRPr="0098743B">
          <w:rPr>
            <w:rStyle w:val="a5"/>
            <w:rFonts w:eastAsia="Calibri"/>
            <w:sz w:val="22"/>
            <w:szCs w:val="22"/>
          </w:rPr>
          <w:t>-</w:t>
        </w:r>
        <w:r w:rsidRPr="0098743B">
          <w:rPr>
            <w:rStyle w:val="a5"/>
            <w:rFonts w:eastAsia="Calibri"/>
            <w:sz w:val="22"/>
            <w:szCs w:val="22"/>
            <w:lang w:val="en-US"/>
          </w:rPr>
          <w:t>energo</w:t>
        </w:r>
        <w:r w:rsidRPr="0098743B">
          <w:rPr>
            <w:rStyle w:val="a5"/>
            <w:rFonts w:eastAsia="Calibri"/>
            <w:sz w:val="22"/>
            <w:szCs w:val="22"/>
          </w:rPr>
          <w:t>.</w:t>
        </w:r>
        <w:r w:rsidRPr="0098743B">
          <w:rPr>
            <w:rStyle w:val="a5"/>
            <w:rFonts w:eastAsia="Calibri"/>
            <w:sz w:val="22"/>
            <w:szCs w:val="22"/>
            <w:lang w:val="en-US"/>
          </w:rPr>
          <w:t>ru</w:t>
        </w:r>
        <w:r w:rsidRPr="0098743B">
          <w:rPr>
            <w:rStyle w:val="a5"/>
            <w:rFonts w:eastAsia="Calibri"/>
            <w:sz w:val="22"/>
            <w:szCs w:val="22"/>
          </w:rPr>
          <w:t>/</w:t>
        </w:r>
      </w:hyperlink>
      <w:r w:rsidRPr="0098743B">
        <w:rPr>
          <w:sz w:val="22"/>
          <w:szCs w:val="22"/>
        </w:rPr>
        <w:t xml:space="preserve"> и сайте </w:t>
      </w:r>
      <w:hyperlink r:id="rId14" w:history="1">
        <w:r w:rsidRPr="0098743B">
          <w:rPr>
            <w:rStyle w:val="a5"/>
            <w:rFonts w:eastAsia="Calibri"/>
            <w:sz w:val="22"/>
            <w:szCs w:val="22"/>
            <w:lang w:val="en-US"/>
          </w:rPr>
          <w:t>http</w:t>
        </w:r>
        <w:r w:rsidRPr="0098743B">
          <w:rPr>
            <w:rStyle w:val="a5"/>
            <w:rFonts w:eastAsia="Calibri"/>
            <w:sz w:val="22"/>
            <w:szCs w:val="22"/>
          </w:rPr>
          <w:t>://zakupki.gov.ru</w:t>
        </w:r>
      </w:hyperlink>
      <w:r w:rsidRPr="0098743B">
        <w:rPr>
          <w:sz w:val="22"/>
          <w:szCs w:val="22"/>
        </w:rPr>
        <w:t>:</w:t>
      </w:r>
    </w:p>
    <w:p w:rsidR="00C22AED" w:rsidRPr="0098743B" w:rsidRDefault="00C22AED" w:rsidP="001F53F9">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2"/>
          <w:szCs w:val="22"/>
        </w:rPr>
      </w:pPr>
    </w:p>
    <w:tbl>
      <w:tblPr>
        <w:tblStyle w:val="af5"/>
        <w:tblW w:w="0" w:type="auto"/>
        <w:tblLook w:val="04A0" w:firstRow="1" w:lastRow="0" w:firstColumn="1" w:lastColumn="0" w:noHBand="0" w:noVBand="1"/>
      </w:tblPr>
      <w:tblGrid>
        <w:gridCol w:w="534"/>
        <w:gridCol w:w="9887"/>
      </w:tblGrid>
      <w:tr w:rsidR="00C22AED" w:rsidRPr="0098743B" w:rsidTr="001F53F9">
        <w:tc>
          <w:tcPr>
            <w:tcW w:w="534" w:type="dxa"/>
          </w:tcPr>
          <w:p w:rsidR="00C22AED" w:rsidRPr="0098743B" w:rsidRDefault="00C22AED" w:rsidP="001F53F9">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2"/>
                <w:szCs w:val="22"/>
              </w:rPr>
            </w:pPr>
            <w:r w:rsidRPr="0098743B">
              <w:rPr>
                <w:sz w:val="22"/>
                <w:szCs w:val="22"/>
              </w:rPr>
              <w:t xml:space="preserve">№ </w:t>
            </w:r>
            <w:proofErr w:type="gramStart"/>
            <w:r w:rsidRPr="0098743B">
              <w:rPr>
                <w:sz w:val="22"/>
                <w:szCs w:val="22"/>
              </w:rPr>
              <w:t>п</w:t>
            </w:r>
            <w:proofErr w:type="gramEnd"/>
            <w:r w:rsidRPr="0098743B">
              <w:rPr>
                <w:sz w:val="22"/>
                <w:szCs w:val="22"/>
              </w:rPr>
              <w:t>/п</w:t>
            </w:r>
          </w:p>
        </w:tc>
        <w:tc>
          <w:tcPr>
            <w:tcW w:w="9887" w:type="dxa"/>
          </w:tcPr>
          <w:p w:rsidR="00C22AED" w:rsidRPr="0098743B" w:rsidRDefault="00C22AED" w:rsidP="001F53F9">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2"/>
                <w:szCs w:val="22"/>
              </w:rPr>
            </w:pPr>
            <w:r w:rsidRPr="0098743B">
              <w:rPr>
                <w:sz w:val="22"/>
                <w:szCs w:val="22"/>
              </w:rPr>
              <w:t>Наименование документа</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proofErr w:type="gramStart"/>
            <w:r w:rsidRPr="0098743B">
              <w:rPr>
                <w:sz w:val="22"/>
                <w:szCs w:val="22"/>
                <w:lang w:eastAsia="en-US"/>
              </w:rPr>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сведений о месте жительства, номере контактного телефона (для физического лица)</w:t>
            </w:r>
            <w:proofErr w:type="gramEnd"/>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свидетельство о государственной регистрации</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свидетельство министерства по налогам и сборам о внесении записи в Единый государственный реестр юридических лиц о юридическом лице</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свидетельство о постановке на учет в налоговом органе</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информационное письмо Госкомстата</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устав</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протокол собрания учредителей об избрании руководителя организации и приказ о вступлении в должность</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лицензия на осуществление соответствующей деятельности</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доверенность уполномоченного лица Участника</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бухгалтерский баланс с отчетами форме №1 и №2 за последний отчетный период с отметкой налоговой инспекции</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справку обслуживающего банка о наличии расчетного счета</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документы, подтверждающие право реализации продукции с гарантией качества от изготовителя (дилерский договор)</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AB12A4">
              <w:rPr>
                <w:sz w:val="22"/>
                <w:szCs w:val="22"/>
              </w:rPr>
              <w:t>справку обслуживающего банка о наличии либо отсутствии картотеки</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proofErr w:type="gramStart"/>
            <w:r w:rsidRPr="0098743B">
              <w:rPr>
                <w:sz w:val="22"/>
                <w:szCs w:val="22"/>
                <w:lang w:eastAsia="en-US"/>
              </w:rPr>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roofErr w:type="gramEnd"/>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98743B">
              <w:rPr>
                <w:sz w:val="22"/>
                <w:szCs w:val="22"/>
                <w:lang w:eastAsia="en-US"/>
              </w:rPr>
              <w:t>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образцу (Приложение №2 к конкурсной документации)</w:t>
            </w:r>
          </w:p>
        </w:tc>
      </w:tr>
      <w:tr w:rsidR="00C22AED" w:rsidRPr="0098743B" w:rsidTr="001F53F9">
        <w:tc>
          <w:tcPr>
            <w:tcW w:w="534" w:type="dxa"/>
          </w:tcPr>
          <w:p w:rsidR="00C22AED" w:rsidRPr="0098743B" w:rsidRDefault="00C22AED" w:rsidP="001F53F9">
            <w:pPr>
              <w:pStyle w:val="af2"/>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9887" w:type="dxa"/>
          </w:tcPr>
          <w:p w:rsidR="00C22AED" w:rsidRPr="0098743B" w:rsidRDefault="00C22AED" w:rsidP="00C22AED">
            <w:pPr>
              <w:spacing w:line="276" w:lineRule="auto"/>
              <w:jc w:val="both"/>
              <w:rPr>
                <w:sz w:val="22"/>
                <w:szCs w:val="22"/>
                <w:lang w:eastAsia="en-US"/>
              </w:rPr>
            </w:pPr>
            <w:r w:rsidRPr="0098743B">
              <w:rPr>
                <w:sz w:val="22"/>
                <w:szCs w:val="22"/>
                <w:lang w:eastAsia="en-US"/>
              </w:rPr>
              <w:t xml:space="preserve">Документы, позволяющие произвести оценку конкурсной заявки в </w:t>
            </w:r>
            <w:proofErr w:type="gramStart"/>
            <w:r w:rsidRPr="0098743B">
              <w:rPr>
                <w:sz w:val="22"/>
                <w:szCs w:val="22"/>
                <w:lang w:eastAsia="en-US"/>
              </w:rPr>
              <w:t>соответствии</w:t>
            </w:r>
            <w:proofErr w:type="gramEnd"/>
            <w:r w:rsidRPr="0098743B">
              <w:rPr>
                <w:sz w:val="22"/>
                <w:szCs w:val="22"/>
                <w:lang w:eastAsia="en-US"/>
              </w:rPr>
              <w:t xml:space="preserve"> с критериями оценки и сопоставления, установленными конкурсной документацией:</w:t>
            </w:r>
          </w:p>
          <w:p w:rsidR="00C22AED" w:rsidRPr="0098743B" w:rsidRDefault="00C22AED" w:rsidP="00C22AED">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r w:rsidRPr="0098743B">
              <w:rPr>
                <w:sz w:val="22"/>
                <w:szCs w:val="22"/>
                <w:lang w:eastAsia="en-US"/>
              </w:rPr>
              <w:t>- информация по заключенным договорам (согласно Приложению №2.2</w:t>
            </w:r>
            <w:r w:rsidR="00360140" w:rsidRPr="0098743B">
              <w:rPr>
                <w:sz w:val="22"/>
                <w:szCs w:val="22"/>
                <w:lang w:eastAsia="en-US"/>
              </w:rPr>
              <w:t xml:space="preserve"> </w:t>
            </w:r>
            <w:r w:rsidR="00360140" w:rsidRPr="0098743B">
              <w:rPr>
                <w:sz w:val="22"/>
                <w:szCs w:val="22"/>
              </w:rPr>
              <w:t>к конкурсной документации</w:t>
            </w:r>
            <w:r w:rsidRPr="0098743B">
              <w:rPr>
                <w:sz w:val="22"/>
                <w:szCs w:val="22"/>
                <w:lang w:eastAsia="en-US"/>
              </w:rPr>
              <w:t>)</w:t>
            </w:r>
          </w:p>
        </w:tc>
      </w:tr>
    </w:tbl>
    <w:p w:rsidR="00C22AED" w:rsidRPr="0098743B" w:rsidRDefault="00C22AED" w:rsidP="001F53F9">
      <w:pPr>
        <w:pStyle w:val="af2"/>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rPr>
      </w:pPr>
    </w:p>
    <w:p w:rsidR="00475B8C" w:rsidRPr="0098743B" w:rsidRDefault="00475B8C" w:rsidP="007B4EC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98743B">
        <w:rPr>
          <w:sz w:val="22"/>
          <w:szCs w:val="22"/>
        </w:rPr>
        <w:t>Все предоставляемые документы должны быть актуальны (</w:t>
      </w:r>
      <w:r w:rsidR="00360140" w:rsidRPr="0098743B">
        <w:rPr>
          <w:sz w:val="22"/>
          <w:szCs w:val="22"/>
        </w:rPr>
        <w:t>действующими</w:t>
      </w:r>
      <w:r w:rsidRPr="0098743B">
        <w:rPr>
          <w:sz w:val="22"/>
          <w:szCs w:val="22"/>
        </w:rPr>
        <w:t>) на дату вскрытия конвертов.</w:t>
      </w:r>
      <w:proofErr w:type="gramEnd"/>
    </w:p>
    <w:p w:rsidR="00475B8C" w:rsidRPr="0098743B" w:rsidRDefault="00475B8C" w:rsidP="007B4ECE">
      <w:pPr>
        <w:pStyle w:val="af2"/>
        <w:numPr>
          <w:ilvl w:val="1"/>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2"/>
          <w:szCs w:val="22"/>
        </w:rPr>
      </w:pPr>
      <w:r w:rsidRPr="0098743B">
        <w:rPr>
          <w:b/>
          <w:sz w:val="22"/>
          <w:szCs w:val="22"/>
        </w:rPr>
        <w:t>Заявка на участие в закупке, оформленная согласно образцу (Приложение №1).</w:t>
      </w:r>
    </w:p>
    <w:p w:rsidR="00475B8C" w:rsidRPr="0098743B" w:rsidRDefault="00475B8C" w:rsidP="007B4EC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8743B">
        <w:rPr>
          <w:sz w:val="22"/>
          <w:szCs w:val="22"/>
        </w:rPr>
        <w:t xml:space="preserve">Заявка на участие в закупке должна содержать сведения об Участнике, стоимость услуг, план-график проведения работ и другую информацию, которую Участник посчитает </w:t>
      </w:r>
      <w:proofErr w:type="gramStart"/>
      <w:r w:rsidRPr="0098743B">
        <w:rPr>
          <w:sz w:val="22"/>
          <w:szCs w:val="22"/>
        </w:rPr>
        <w:t>нужным</w:t>
      </w:r>
      <w:proofErr w:type="gramEnd"/>
      <w:r w:rsidRPr="0098743B">
        <w:rPr>
          <w:sz w:val="22"/>
          <w:szCs w:val="22"/>
        </w:rPr>
        <w:t xml:space="preserve"> указать. Участник присваивает Заявке дату и номер в соответствии с принятыми у него правилами документооборота. Письмо должно быть </w:t>
      </w:r>
      <w:proofErr w:type="gramStart"/>
      <w:r w:rsidRPr="0098743B">
        <w:rPr>
          <w:sz w:val="22"/>
          <w:szCs w:val="22"/>
        </w:rPr>
        <w:t>подписано уполномоченным лицом и скреплено</w:t>
      </w:r>
      <w:proofErr w:type="gramEnd"/>
      <w:r w:rsidRPr="0098743B">
        <w:rPr>
          <w:sz w:val="22"/>
          <w:szCs w:val="22"/>
        </w:rPr>
        <w:t xml:space="preserve"> печатью.</w:t>
      </w:r>
    </w:p>
    <w:p w:rsidR="00475B8C" w:rsidRPr="0098743B" w:rsidRDefault="00475B8C" w:rsidP="007B4ECE">
      <w:pPr>
        <w:pStyle w:val="af2"/>
        <w:numPr>
          <w:ilvl w:val="1"/>
          <w:numId w:val="2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2"/>
          <w:szCs w:val="22"/>
        </w:rPr>
      </w:pPr>
      <w:r w:rsidRPr="0098743B">
        <w:rPr>
          <w:iCs/>
          <w:sz w:val="22"/>
          <w:szCs w:val="22"/>
        </w:rPr>
        <w:t xml:space="preserve">Участник закупки </w:t>
      </w:r>
      <w:r w:rsidRPr="0098743B">
        <w:rPr>
          <w:b/>
          <w:iCs/>
          <w:sz w:val="22"/>
          <w:szCs w:val="22"/>
        </w:rPr>
        <w:t>по своему усмотрению</w:t>
      </w:r>
      <w:r w:rsidRPr="0098743B">
        <w:rPr>
          <w:iCs/>
          <w:sz w:val="22"/>
          <w:szCs w:val="22"/>
        </w:rPr>
        <w:t xml:space="preserve">, в подтверждение данных, представленных в заявке на участие в конкурсе, может прикладывать любые документы, положительно его характеризующие </w:t>
      </w:r>
      <w:r w:rsidRPr="0098743B">
        <w:rPr>
          <w:bCs/>
          <w:sz w:val="22"/>
          <w:szCs w:val="22"/>
        </w:rPr>
        <w:t>(в произвольной форме),</w:t>
      </w:r>
      <w:r w:rsidRPr="0098743B">
        <w:rPr>
          <w:sz w:val="22"/>
          <w:szCs w:val="22"/>
        </w:rPr>
        <w:t xml:space="preserve"> </w:t>
      </w:r>
      <w:r w:rsidRPr="0098743B">
        <w:rPr>
          <w:bCs/>
          <w:sz w:val="22"/>
          <w:szCs w:val="22"/>
        </w:rPr>
        <w:t>данные документы не могут быть использованы для определения победителя закупки.</w:t>
      </w:r>
    </w:p>
    <w:p w:rsidR="00475B8C" w:rsidRPr="0098743B" w:rsidRDefault="00475B8C" w:rsidP="007B4ECE">
      <w:pPr>
        <w:pStyle w:val="af2"/>
        <w:numPr>
          <w:ilvl w:val="0"/>
          <w:numId w:val="23"/>
        </w:numPr>
        <w:tabs>
          <w:tab w:val="clear" w:pos="708"/>
          <w:tab w:val="left" w:pos="426"/>
        </w:tabs>
        <w:ind w:left="0" w:firstLine="0"/>
        <w:jc w:val="both"/>
        <w:rPr>
          <w:b/>
          <w:sz w:val="22"/>
          <w:szCs w:val="22"/>
        </w:rPr>
      </w:pPr>
      <w:r w:rsidRPr="0098743B">
        <w:rPr>
          <w:b/>
          <w:sz w:val="22"/>
          <w:szCs w:val="22"/>
        </w:rPr>
        <w:t>Требования к описанию участниками закупки поставляемого товара, выполняемых работ, оказываемых услуг, являющихся предметом договора:</w:t>
      </w:r>
    </w:p>
    <w:p w:rsidR="00475B8C" w:rsidRPr="0098743B" w:rsidRDefault="00475B8C" w:rsidP="00475B8C">
      <w:pPr>
        <w:jc w:val="both"/>
        <w:rPr>
          <w:sz w:val="22"/>
          <w:szCs w:val="22"/>
        </w:rPr>
      </w:pPr>
      <w:r w:rsidRPr="0098743B">
        <w:rPr>
          <w:sz w:val="22"/>
          <w:szCs w:val="22"/>
        </w:rPr>
        <w:t>При описании участниками размещения заказа оказываемых услуг, являющихся предметом закупки, необходимо руководствоваться положениями конкурсной</w:t>
      </w:r>
      <w:r w:rsidR="004E735F" w:rsidRPr="0098743B">
        <w:rPr>
          <w:sz w:val="22"/>
          <w:szCs w:val="22"/>
        </w:rPr>
        <w:t xml:space="preserve"> документации, проекта договора.</w:t>
      </w:r>
    </w:p>
    <w:p w:rsidR="00475B8C" w:rsidRPr="0098743B" w:rsidRDefault="00475B8C" w:rsidP="00475B8C">
      <w:pPr>
        <w:autoSpaceDE w:val="0"/>
        <w:autoSpaceDN w:val="0"/>
        <w:adjustRightInd w:val="0"/>
        <w:jc w:val="both"/>
        <w:outlineLvl w:val="0"/>
        <w:rPr>
          <w:sz w:val="22"/>
          <w:szCs w:val="22"/>
        </w:rPr>
      </w:pPr>
      <w:r w:rsidRPr="0098743B">
        <w:rPr>
          <w:sz w:val="22"/>
          <w:szCs w:val="22"/>
        </w:rPr>
        <w:t xml:space="preserve">Участник закупки предоставляет информацию в </w:t>
      </w:r>
      <w:proofErr w:type="gramStart"/>
      <w:r w:rsidRPr="0098743B">
        <w:rPr>
          <w:sz w:val="22"/>
          <w:szCs w:val="22"/>
        </w:rPr>
        <w:t>соответствии</w:t>
      </w:r>
      <w:proofErr w:type="gramEnd"/>
      <w:r w:rsidRPr="0098743B">
        <w:rPr>
          <w:sz w:val="22"/>
          <w:szCs w:val="22"/>
        </w:rPr>
        <w:t xml:space="preserve"> с требо</w:t>
      </w:r>
      <w:r w:rsidR="004E735F" w:rsidRPr="0098743B">
        <w:rPr>
          <w:sz w:val="22"/>
          <w:szCs w:val="22"/>
        </w:rPr>
        <w:t xml:space="preserve">ваниями конкурсной документации, договора и </w:t>
      </w:r>
      <w:r w:rsidRPr="0098743B">
        <w:rPr>
          <w:sz w:val="22"/>
          <w:szCs w:val="22"/>
        </w:rPr>
        <w:t>Приложения №1:</w:t>
      </w:r>
    </w:p>
    <w:p w:rsidR="001B0A03" w:rsidRPr="0098743B" w:rsidRDefault="001B0A03" w:rsidP="007B4ECE">
      <w:pPr>
        <w:tabs>
          <w:tab w:val="clear" w:pos="708"/>
          <w:tab w:val="left" w:pos="284"/>
        </w:tabs>
        <w:jc w:val="both"/>
        <w:rPr>
          <w:sz w:val="22"/>
          <w:szCs w:val="22"/>
        </w:rPr>
      </w:pPr>
    </w:p>
    <w:p w:rsidR="00475B8C" w:rsidRPr="0098743B" w:rsidRDefault="00475B8C" w:rsidP="00475B8C">
      <w:pPr>
        <w:ind w:firstLine="540"/>
        <w:jc w:val="center"/>
        <w:rPr>
          <w:b/>
          <w:bCs/>
          <w:sz w:val="22"/>
          <w:szCs w:val="22"/>
        </w:rPr>
      </w:pPr>
      <w:r w:rsidRPr="0098743B">
        <w:rPr>
          <w:b/>
          <w:bCs/>
          <w:sz w:val="22"/>
          <w:szCs w:val="22"/>
        </w:rPr>
        <w:t xml:space="preserve">Инструкция по </w:t>
      </w:r>
      <w:r w:rsidRPr="0098743B">
        <w:rPr>
          <w:b/>
          <w:sz w:val="22"/>
          <w:szCs w:val="22"/>
        </w:rPr>
        <w:t xml:space="preserve">заполнению заявки на участие в </w:t>
      </w:r>
      <w:proofErr w:type="gramStart"/>
      <w:r w:rsidRPr="0098743B">
        <w:rPr>
          <w:b/>
          <w:sz w:val="22"/>
          <w:szCs w:val="22"/>
        </w:rPr>
        <w:t>конкурсе</w:t>
      </w:r>
      <w:proofErr w:type="gramEnd"/>
    </w:p>
    <w:p w:rsidR="00475B8C" w:rsidRPr="0098743B" w:rsidRDefault="00475B8C" w:rsidP="00475B8C">
      <w:pPr>
        <w:tabs>
          <w:tab w:val="left" w:pos="-2127"/>
          <w:tab w:val="left" w:pos="7371"/>
        </w:tabs>
        <w:ind w:firstLine="567"/>
        <w:jc w:val="both"/>
        <w:rPr>
          <w:color w:val="000000"/>
          <w:sz w:val="22"/>
          <w:szCs w:val="22"/>
        </w:rPr>
      </w:pPr>
      <w:r w:rsidRPr="0098743B">
        <w:rPr>
          <w:color w:val="000000"/>
          <w:sz w:val="22"/>
          <w:szCs w:val="22"/>
        </w:rPr>
        <w:t xml:space="preserve">Заявка на участие в закупке подается по форме, установленной приложениями к конкурсной документации. Язык заявки на участие в закупке – русский. </w:t>
      </w:r>
    </w:p>
    <w:p w:rsidR="00475B8C" w:rsidRPr="0098743B" w:rsidRDefault="00475B8C" w:rsidP="00475B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98743B">
        <w:rPr>
          <w:sz w:val="22"/>
          <w:szCs w:val="22"/>
        </w:rPr>
        <w:t xml:space="preserve">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w:t>
      </w:r>
      <w:proofErr w:type="gramStart"/>
      <w:r w:rsidRPr="0098743B">
        <w:rPr>
          <w:sz w:val="22"/>
          <w:szCs w:val="22"/>
        </w:rPr>
        <w:t>заявках</w:t>
      </w:r>
      <w:proofErr w:type="gramEnd"/>
      <w:r w:rsidRPr="0098743B">
        <w:rPr>
          <w:sz w:val="22"/>
          <w:szCs w:val="22"/>
        </w:rPr>
        <w:t xml:space="preserve"> участников размещения заказа, не должны допускать двусмысленных толкований.</w:t>
      </w:r>
    </w:p>
    <w:p w:rsidR="00475B8C" w:rsidRPr="0098743B" w:rsidRDefault="00475B8C" w:rsidP="00475B8C">
      <w:pPr>
        <w:tabs>
          <w:tab w:val="left" w:pos="-2127"/>
          <w:tab w:val="left" w:pos="7371"/>
        </w:tabs>
        <w:ind w:firstLine="540"/>
        <w:jc w:val="both"/>
        <w:rPr>
          <w:sz w:val="22"/>
          <w:szCs w:val="22"/>
        </w:rPr>
      </w:pPr>
      <w:r w:rsidRPr="0098743B">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w:t>
      </w:r>
      <w:proofErr w:type="gramStart"/>
      <w:r w:rsidRPr="0098743B">
        <w:rPr>
          <w:sz w:val="22"/>
          <w:szCs w:val="22"/>
        </w:rPr>
        <w:t>составе</w:t>
      </w:r>
      <w:proofErr w:type="gramEnd"/>
      <w:r w:rsidRPr="0098743B">
        <w:rPr>
          <w:sz w:val="22"/>
          <w:szCs w:val="22"/>
        </w:rPr>
        <w:t xml:space="preserve"> заявки на участие в закупке, </w:t>
      </w:r>
      <w:r w:rsidRPr="0098743B">
        <w:rPr>
          <w:b/>
          <w:sz w:val="22"/>
          <w:szCs w:val="22"/>
        </w:rPr>
        <w:t>должны</w:t>
      </w:r>
      <w:r w:rsidRPr="0098743B">
        <w:rPr>
          <w:sz w:val="22"/>
          <w:szCs w:val="22"/>
        </w:rPr>
        <w:t xml:space="preserve"> быть заполнены по всем пунктам, в соответствии с требованиями конкурсной документации. </w:t>
      </w:r>
    </w:p>
    <w:p w:rsidR="00475B8C" w:rsidRPr="0098743B" w:rsidRDefault="00475B8C" w:rsidP="00475B8C">
      <w:pPr>
        <w:tabs>
          <w:tab w:val="left" w:pos="-2127"/>
          <w:tab w:val="left" w:pos="7371"/>
        </w:tabs>
        <w:ind w:firstLine="600"/>
        <w:jc w:val="both"/>
        <w:rPr>
          <w:color w:val="000000"/>
          <w:sz w:val="22"/>
          <w:szCs w:val="22"/>
        </w:rPr>
      </w:pPr>
      <w:r w:rsidRPr="0098743B">
        <w:rPr>
          <w:color w:val="000000"/>
          <w:sz w:val="22"/>
          <w:szCs w:val="22"/>
        </w:rPr>
        <w:t xml:space="preserve">Конверт должен содержать заявку на участие в закупке, оригиналы и копии документов в соответствии с требованиями конкурсной документации. На конверте указывается номер и наименование закупки.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75B8C" w:rsidRPr="0098743B" w:rsidRDefault="00475B8C" w:rsidP="00475B8C">
      <w:pPr>
        <w:pStyle w:val="02stati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540"/>
        <w:rPr>
          <w:rFonts w:ascii="Times New Roman" w:hAnsi="Times New Roman"/>
          <w:sz w:val="22"/>
          <w:szCs w:val="22"/>
        </w:rPr>
      </w:pPr>
      <w:proofErr w:type="gramStart"/>
      <w:r w:rsidRPr="0098743B">
        <w:rPr>
          <w:rFonts w:ascii="Times New Roman" w:hAnsi="Times New Roman"/>
          <w:sz w:val="22"/>
          <w:szCs w:val="22"/>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475B8C" w:rsidRPr="0098743B" w:rsidRDefault="00475B8C" w:rsidP="007B4ECE">
      <w:pPr>
        <w:pStyle w:val="af2"/>
        <w:numPr>
          <w:ilvl w:val="0"/>
          <w:numId w:val="23"/>
        </w:numPr>
        <w:tabs>
          <w:tab w:val="clear" w:pos="708"/>
          <w:tab w:val="left" w:pos="426"/>
        </w:tabs>
        <w:ind w:left="0" w:firstLine="0"/>
        <w:jc w:val="both"/>
        <w:rPr>
          <w:b/>
          <w:sz w:val="22"/>
          <w:szCs w:val="22"/>
        </w:rPr>
      </w:pPr>
      <w:r w:rsidRPr="0098743B">
        <w:rPr>
          <w:b/>
          <w:sz w:val="22"/>
          <w:szCs w:val="22"/>
        </w:rPr>
        <w:t>Требования к участникам закупки:</w:t>
      </w:r>
    </w:p>
    <w:p w:rsidR="00475B8C" w:rsidRPr="0098743B" w:rsidRDefault="00475B8C" w:rsidP="00475B8C">
      <w:pPr>
        <w:pStyle w:val="af6"/>
        <w:numPr>
          <w:ilvl w:val="1"/>
          <w:numId w:val="25"/>
        </w:numPr>
        <w:tabs>
          <w:tab w:val="left" w:pos="426"/>
        </w:tabs>
        <w:spacing w:line="240" w:lineRule="auto"/>
        <w:ind w:left="0" w:firstLine="0"/>
        <w:rPr>
          <w:sz w:val="22"/>
          <w:szCs w:val="22"/>
        </w:rPr>
      </w:pPr>
      <w:proofErr w:type="gramStart"/>
      <w:r w:rsidRPr="0098743B">
        <w:rPr>
          <w:sz w:val="22"/>
          <w:szCs w:val="22"/>
        </w:rPr>
        <w:t>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w:t>
      </w:r>
      <w:proofErr w:type="gramEnd"/>
      <w:r w:rsidRPr="0098743B">
        <w:rPr>
          <w:sz w:val="22"/>
          <w:szCs w:val="22"/>
        </w:rPr>
        <w:t xml:space="preserve"> </w:t>
      </w:r>
      <w:r w:rsidRPr="0098743B">
        <w:rPr>
          <w:sz w:val="22"/>
          <w:szCs w:val="22"/>
        </w:rPr>
        <w:lastRenderedPageBreak/>
        <w:t xml:space="preserve">По отдельным закупкам допускается участие правоспособных граждан, не зарегистрированных в </w:t>
      </w:r>
      <w:proofErr w:type="gramStart"/>
      <w:r w:rsidRPr="0098743B">
        <w:rPr>
          <w:sz w:val="22"/>
          <w:szCs w:val="22"/>
        </w:rPr>
        <w:t>качестве</w:t>
      </w:r>
      <w:proofErr w:type="gramEnd"/>
      <w:r w:rsidRPr="0098743B">
        <w:rPr>
          <w:sz w:val="22"/>
          <w:szCs w:val="22"/>
        </w:rPr>
        <w:t xml:space="preserve"> предпринимателя без образования юридического лица.</w:t>
      </w:r>
    </w:p>
    <w:p w:rsidR="00475B8C" w:rsidRPr="0098743B" w:rsidRDefault="00475B8C" w:rsidP="00475B8C">
      <w:pPr>
        <w:pStyle w:val="af2"/>
        <w:numPr>
          <w:ilvl w:val="1"/>
          <w:numId w:val="25"/>
        </w:numPr>
        <w:shd w:val="clear" w:color="auto" w:fill="FFFFFF"/>
        <w:tabs>
          <w:tab w:val="left" w:pos="426"/>
        </w:tabs>
        <w:ind w:left="0" w:firstLine="0"/>
        <w:jc w:val="both"/>
        <w:rPr>
          <w:sz w:val="22"/>
          <w:szCs w:val="22"/>
        </w:rPr>
      </w:pPr>
      <w:r w:rsidRPr="0098743B">
        <w:rPr>
          <w:sz w:val="22"/>
          <w:szCs w:val="22"/>
        </w:rPr>
        <w:t xml:space="preserve">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475B8C" w:rsidRPr="0098743B" w:rsidRDefault="00475B8C" w:rsidP="00475B8C">
      <w:pPr>
        <w:pStyle w:val="af2"/>
        <w:numPr>
          <w:ilvl w:val="1"/>
          <w:numId w:val="25"/>
        </w:numPr>
        <w:shd w:val="clear" w:color="auto" w:fill="FFFFFF"/>
        <w:tabs>
          <w:tab w:val="left" w:pos="426"/>
        </w:tabs>
        <w:ind w:left="0" w:firstLine="0"/>
        <w:jc w:val="both"/>
        <w:rPr>
          <w:sz w:val="22"/>
          <w:szCs w:val="22"/>
        </w:rPr>
      </w:pPr>
      <w:r w:rsidRPr="0098743B">
        <w:rPr>
          <w:sz w:val="22"/>
          <w:szCs w:val="22"/>
        </w:rPr>
        <w:t xml:space="preserve">Соответствие требованиям, устанавливаемым в </w:t>
      </w:r>
      <w:proofErr w:type="gramStart"/>
      <w:r w:rsidRPr="0098743B">
        <w:rPr>
          <w:sz w:val="22"/>
          <w:szCs w:val="22"/>
        </w:rPr>
        <w:t>соответствии</w:t>
      </w:r>
      <w:proofErr w:type="gramEnd"/>
      <w:r w:rsidRPr="0098743B">
        <w:rPr>
          <w:sz w:val="22"/>
          <w:szCs w:val="22"/>
        </w:rPr>
        <w:t xml:space="preserve">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75B8C" w:rsidRPr="0098743B" w:rsidRDefault="00475B8C" w:rsidP="00475B8C">
      <w:pPr>
        <w:pStyle w:val="af2"/>
        <w:numPr>
          <w:ilvl w:val="1"/>
          <w:numId w:val="25"/>
        </w:numPr>
        <w:shd w:val="clear" w:color="auto" w:fill="FFFFFF"/>
        <w:tabs>
          <w:tab w:val="left" w:pos="426"/>
        </w:tabs>
        <w:ind w:left="0" w:firstLine="0"/>
        <w:jc w:val="both"/>
        <w:rPr>
          <w:sz w:val="22"/>
          <w:szCs w:val="22"/>
        </w:rPr>
      </w:pPr>
      <w:proofErr w:type="spellStart"/>
      <w:r w:rsidRPr="0098743B">
        <w:rPr>
          <w:sz w:val="22"/>
          <w:szCs w:val="22"/>
        </w:rPr>
        <w:t>Непроведение</w:t>
      </w:r>
      <w:proofErr w:type="spellEnd"/>
      <w:r w:rsidRPr="0098743B">
        <w:rPr>
          <w:sz w:val="22"/>
          <w:szCs w:val="22"/>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75B8C" w:rsidRPr="0098743B" w:rsidRDefault="00475B8C" w:rsidP="00475B8C">
      <w:pPr>
        <w:pStyle w:val="af2"/>
        <w:numPr>
          <w:ilvl w:val="1"/>
          <w:numId w:val="25"/>
        </w:numPr>
        <w:shd w:val="clear" w:color="auto" w:fill="FFFFFF"/>
        <w:tabs>
          <w:tab w:val="left" w:pos="426"/>
        </w:tabs>
        <w:ind w:left="0" w:firstLine="0"/>
        <w:jc w:val="both"/>
        <w:rPr>
          <w:sz w:val="22"/>
          <w:szCs w:val="22"/>
        </w:rPr>
      </w:pPr>
      <w:proofErr w:type="spellStart"/>
      <w:r w:rsidRPr="0098743B">
        <w:rPr>
          <w:sz w:val="22"/>
          <w:szCs w:val="22"/>
        </w:rPr>
        <w:t>Неприостановление</w:t>
      </w:r>
      <w:proofErr w:type="spellEnd"/>
      <w:r w:rsidRPr="0098743B">
        <w:rPr>
          <w:sz w:val="22"/>
          <w:szCs w:val="22"/>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475B8C" w:rsidRPr="0098743B" w:rsidRDefault="00475B8C" w:rsidP="00475B8C">
      <w:pPr>
        <w:pStyle w:val="af2"/>
        <w:numPr>
          <w:ilvl w:val="1"/>
          <w:numId w:val="25"/>
        </w:numPr>
        <w:shd w:val="clear" w:color="auto" w:fill="FFFFFF"/>
        <w:tabs>
          <w:tab w:val="left" w:pos="426"/>
        </w:tabs>
        <w:ind w:left="0" w:firstLine="0"/>
        <w:jc w:val="both"/>
        <w:rPr>
          <w:sz w:val="22"/>
          <w:szCs w:val="22"/>
        </w:rPr>
      </w:pPr>
      <w:r w:rsidRPr="0098743B">
        <w:rPr>
          <w:sz w:val="22"/>
          <w:szCs w:val="22"/>
        </w:rPr>
        <w:t>Отсутствие сведений об участнике закупок в реестре недобросовестных поставщиков.</w:t>
      </w:r>
    </w:p>
    <w:p w:rsidR="00475B8C" w:rsidRPr="0098743B" w:rsidRDefault="00475B8C" w:rsidP="00475B8C">
      <w:pPr>
        <w:pStyle w:val="af2"/>
        <w:numPr>
          <w:ilvl w:val="1"/>
          <w:numId w:val="25"/>
        </w:numPr>
        <w:tabs>
          <w:tab w:val="left" w:pos="426"/>
        </w:tabs>
        <w:ind w:left="0" w:firstLine="0"/>
        <w:jc w:val="both"/>
        <w:rPr>
          <w:sz w:val="22"/>
          <w:szCs w:val="22"/>
        </w:rPr>
      </w:pPr>
      <w:r w:rsidRPr="0098743B">
        <w:rPr>
          <w:sz w:val="22"/>
          <w:szCs w:val="22"/>
        </w:rPr>
        <w:t>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475B8C" w:rsidRPr="0098743B" w:rsidRDefault="00475B8C" w:rsidP="00475B8C">
      <w:pPr>
        <w:pStyle w:val="af2"/>
        <w:numPr>
          <w:ilvl w:val="1"/>
          <w:numId w:val="25"/>
        </w:numPr>
        <w:tabs>
          <w:tab w:val="left" w:pos="426"/>
        </w:tabs>
        <w:ind w:left="0" w:firstLine="0"/>
        <w:jc w:val="both"/>
        <w:rPr>
          <w:sz w:val="22"/>
          <w:szCs w:val="22"/>
        </w:rPr>
      </w:pPr>
      <w:r w:rsidRPr="0098743B">
        <w:rPr>
          <w:sz w:val="22"/>
          <w:szCs w:val="22"/>
        </w:rPr>
        <w:t>Лицо, являющееся руководителем юридического лица – поставщика не должно иметь действующую дисквалификацию, ограничения по службе либо запрет заниматься профессиональной или иной деятельностью.</w:t>
      </w:r>
    </w:p>
    <w:p w:rsidR="00475B8C" w:rsidRPr="0098743B" w:rsidRDefault="00475B8C" w:rsidP="00475B8C">
      <w:pPr>
        <w:autoSpaceDE w:val="0"/>
        <w:autoSpaceDN w:val="0"/>
        <w:adjustRightInd w:val="0"/>
        <w:jc w:val="both"/>
        <w:rPr>
          <w:sz w:val="22"/>
          <w:szCs w:val="22"/>
        </w:rPr>
      </w:pPr>
      <w:r w:rsidRPr="0098743B">
        <w:rPr>
          <w:sz w:val="22"/>
          <w:szCs w:val="22"/>
        </w:rPr>
        <w:t xml:space="preserve">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w:t>
      </w:r>
      <w:proofErr w:type="gramStart"/>
      <w:r w:rsidRPr="0098743B">
        <w:rPr>
          <w:sz w:val="22"/>
          <w:szCs w:val="22"/>
        </w:rPr>
        <w:t>качестве</w:t>
      </w:r>
      <w:proofErr w:type="gramEnd"/>
      <w:r w:rsidRPr="0098743B">
        <w:rPr>
          <w:sz w:val="22"/>
          <w:szCs w:val="22"/>
        </w:rPr>
        <w:t xml:space="preserve"> единственного поставщика (подрядчика, исполнителя).</w:t>
      </w:r>
    </w:p>
    <w:p w:rsidR="00475B8C" w:rsidRPr="0098743B" w:rsidRDefault="00475B8C" w:rsidP="00475B8C">
      <w:pPr>
        <w:pStyle w:val="af2"/>
        <w:numPr>
          <w:ilvl w:val="0"/>
          <w:numId w:val="25"/>
        </w:numPr>
        <w:tabs>
          <w:tab w:val="left" w:pos="426"/>
        </w:tabs>
        <w:ind w:left="0" w:firstLine="0"/>
        <w:jc w:val="both"/>
        <w:rPr>
          <w:b/>
          <w:sz w:val="22"/>
          <w:szCs w:val="22"/>
        </w:rPr>
      </w:pPr>
      <w:r w:rsidRPr="0098743B">
        <w:rPr>
          <w:b/>
          <w:sz w:val="22"/>
          <w:szCs w:val="22"/>
        </w:rPr>
        <w:t xml:space="preserve">Порядок внесения изменений в заявки на участие в </w:t>
      </w:r>
      <w:proofErr w:type="gramStart"/>
      <w:r w:rsidRPr="0098743B">
        <w:rPr>
          <w:b/>
          <w:sz w:val="22"/>
          <w:szCs w:val="22"/>
        </w:rPr>
        <w:t>конкурсе</w:t>
      </w:r>
      <w:proofErr w:type="gramEnd"/>
      <w:r w:rsidRPr="0098743B">
        <w:rPr>
          <w:b/>
          <w:sz w:val="22"/>
          <w:szCs w:val="22"/>
        </w:rPr>
        <w:t>.</w:t>
      </w:r>
    </w:p>
    <w:p w:rsidR="00475B8C" w:rsidRPr="0098743B" w:rsidRDefault="00475B8C" w:rsidP="00475B8C">
      <w:pPr>
        <w:jc w:val="both"/>
        <w:rPr>
          <w:sz w:val="22"/>
          <w:szCs w:val="22"/>
        </w:rPr>
      </w:pPr>
      <w:r w:rsidRPr="0098743B">
        <w:rPr>
          <w:sz w:val="22"/>
          <w:szCs w:val="22"/>
        </w:rPr>
        <w:t>Участник процедуры закупки вправе подать только одну заявку на участие в закупке в отношении каждого предмета закупки.</w:t>
      </w:r>
    </w:p>
    <w:p w:rsidR="00475B8C" w:rsidRPr="0098743B" w:rsidRDefault="00475B8C" w:rsidP="00475B8C">
      <w:pPr>
        <w:jc w:val="both"/>
        <w:rPr>
          <w:sz w:val="22"/>
          <w:szCs w:val="22"/>
        </w:rPr>
      </w:pPr>
      <w:r w:rsidRPr="0098743B">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p>
    <w:p w:rsidR="00475B8C" w:rsidRPr="0098743B" w:rsidRDefault="00475B8C" w:rsidP="00475B8C">
      <w:pPr>
        <w:jc w:val="both"/>
        <w:rPr>
          <w:sz w:val="22"/>
          <w:szCs w:val="22"/>
        </w:rPr>
      </w:pPr>
      <w:r w:rsidRPr="0098743B">
        <w:rPr>
          <w:sz w:val="22"/>
          <w:szCs w:val="22"/>
        </w:rPr>
        <w:t xml:space="preserve">Изменения заявки должны быть оформлены в </w:t>
      </w:r>
      <w:proofErr w:type="gramStart"/>
      <w:r w:rsidRPr="0098743B">
        <w:rPr>
          <w:sz w:val="22"/>
          <w:szCs w:val="22"/>
        </w:rPr>
        <w:t>порядке</w:t>
      </w:r>
      <w:proofErr w:type="gramEnd"/>
      <w:r w:rsidRPr="0098743B">
        <w:rPr>
          <w:sz w:val="22"/>
          <w:szCs w:val="22"/>
        </w:rPr>
        <w:t xml:space="preserve">, установленном для общего оформления заявок на участие в закупке. Конверты с изменениями заявок вскрываются конкурсной комиссией одновременно с конвертами с заявками на участие в </w:t>
      </w:r>
      <w:proofErr w:type="gramStart"/>
      <w:r w:rsidRPr="0098743B">
        <w:rPr>
          <w:sz w:val="22"/>
          <w:szCs w:val="22"/>
        </w:rPr>
        <w:t>конкурсе</w:t>
      </w:r>
      <w:proofErr w:type="gramEnd"/>
      <w:r w:rsidRPr="0098743B">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475B8C" w:rsidRPr="0098743B" w:rsidRDefault="00475B8C" w:rsidP="00475B8C">
      <w:pPr>
        <w:pStyle w:val="af2"/>
        <w:numPr>
          <w:ilvl w:val="0"/>
          <w:numId w:val="25"/>
        </w:numPr>
        <w:tabs>
          <w:tab w:val="left" w:pos="426"/>
        </w:tabs>
        <w:ind w:left="0" w:firstLine="0"/>
        <w:jc w:val="both"/>
        <w:rPr>
          <w:b/>
          <w:sz w:val="22"/>
          <w:szCs w:val="22"/>
        </w:rPr>
      </w:pPr>
      <w:r w:rsidRPr="0098743B">
        <w:rPr>
          <w:b/>
          <w:sz w:val="22"/>
          <w:szCs w:val="22"/>
        </w:rPr>
        <w:t>Критерии оценки заявок на участие в конкурсе в численном выражении и их значения:</w:t>
      </w:r>
    </w:p>
    <w:p w:rsidR="00475B8C" w:rsidRPr="0098743B" w:rsidRDefault="00475B8C" w:rsidP="00475B8C">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Оценка заявок осуществляется с использованием следующих критериев</w:t>
      </w:r>
      <w:r w:rsidRPr="0098743B">
        <w:rPr>
          <w:b/>
          <w:sz w:val="22"/>
          <w:szCs w:val="22"/>
        </w:rPr>
        <w:t xml:space="preserve"> </w:t>
      </w:r>
      <w:r w:rsidRPr="0098743B">
        <w:rPr>
          <w:sz w:val="22"/>
          <w:szCs w:val="22"/>
        </w:rPr>
        <w:t>оценки заявок:</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59"/>
        <w:gridCol w:w="3541"/>
      </w:tblGrid>
      <w:tr w:rsidR="00475B8C" w:rsidRPr="0098743B" w:rsidTr="004E735F">
        <w:tc>
          <w:tcPr>
            <w:tcW w:w="6659" w:type="dxa"/>
            <w:tcBorders>
              <w:top w:val="single" w:sz="4" w:space="0" w:color="auto"/>
              <w:left w:val="single" w:sz="4" w:space="0" w:color="auto"/>
              <w:bottom w:val="single" w:sz="4" w:space="0" w:color="auto"/>
              <w:right w:val="single" w:sz="4" w:space="0" w:color="auto"/>
            </w:tcBorders>
            <w:shd w:val="clear" w:color="auto" w:fill="FFFFFF"/>
            <w:hideMark/>
          </w:tcPr>
          <w:p w:rsidR="00475B8C" w:rsidRPr="0098743B" w:rsidRDefault="00475B8C">
            <w:pPr>
              <w:spacing w:line="276" w:lineRule="auto"/>
              <w:rPr>
                <w:sz w:val="22"/>
                <w:szCs w:val="22"/>
                <w:lang w:eastAsia="en-US"/>
              </w:rPr>
            </w:pPr>
            <w:r w:rsidRPr="0098743B">
              <w:rPr>
                <w:b/>
                <w:sz w:val="22"/>
                <w:szCs w:val="22"/>
                <w:lang w:eastAsia="en-US"/>
              </w:rPr>
              <w:t>Критерии оценки заявок</w:t>
            </w:r>
          </w:p>
        </w:tc>
        <w:tc>
          <w:tcPr>
            <w:tcW w:w="3541" w:type="dxa"/>
            <w:tcBorders>
              <w:top w:val="single" w:sz="4" w:space="0" w:color="auto"/>
              <w:left w:val="single" w:sz="4" w:space="0" w:color="auto"/>
              <w:bottom w:val="single" w:sz="4" w:space="0" w:color="auto"/>
              <w:right w:val="single" w:sz="4" w:space="0" w:color="auto"/>
            </w:tcBorders>
            <w:shd w:val="clear" w:color="auto" w:fill="FFFFFF"/>
            <w:hideMark/>
          </w:tcPr>
          <w:p w:rsidR="00475B8C" w:rsidRPr="0098743B" w:rsidRDefault="00475B8C">
            <w:pPr>
              <w:spacing w:line="276" w:lineRule="auto"/>
              <w:rPr>
                <w:b/>
                <w:sz w:val="22"/>
                <w:szCs w:val="22"/>
                <w:lang w:eastAsia="en-US"/>
              </w:rPr>
            </w:pPr>
            <w:r w:rsidRPr="0098743B">
              <w:rPr>
                <w:b/>
                <w:sz w:val="22"/>
                <w:szCs w:val="22"/>
                <w:lang w:eastAsia="en-US"/>
              </w:rPr>
              <w:t>Значимость критериев в </w:t>
            </w:r>
            <w:proofErr w:type="gramStart"/>
            <w:r w:rsidRPr="0098743B">
              <w:rPr>
                <w:b/>
                <w:sz w:val="22"/>
                <w:szCs w:val="22"/>
                <w:lang w:eastAsia="en-US"/>
              </w:rPr>
              <w:t>баллах</w:t>
            </w:r>
            <w:proofErr w:type="gramEnd"/>
          </w:p>
        </w:tc>
      </w:tr>
      <w:tr w:rsidR="004E735F" w:rsidRPr="0098743B" w:rsidTr="004E735F">
        <w:tc>
          <w:tcPr>
            <w:tcW w:w="6659" w:type="dxa"/>
            <w:tcBorders>
              <w:top w:val="single" w:sz="4" w:space="0" w:color="auto"/>
              <w:left w:val="single" w:sz="4" w:space="0" w:color="auto"/>
              <w:bottom w:val="single" w:sz="4" w:space="0" w:color="auto"/>
              <w:right w:val="single" w:sz="4" w:space="0" w:color="auto"/>
            </w:tcBorders>
            <w:shd w:val="clear" w:color="auto" w:fill="FFFFFF"/>
          </w:tcPr>
          <w:p w:rsidR="004E735F" w:rsidRPr="0098743B" w:rsidRDefault="004E735F" w:rsidP="007B4ECE">
            <w:pPr>
              <w:rPr>
                <w:sz w:val="22"/>
                <w:szCs w:val="22"/>
              </w:rPr>
            </w:pPr>
            <w:r w:rsidRPr="0098743B">
              <w:rPr>
                <w:sz w:val="22"/>
                <w:szCs w:val="22"/>
              </w:rPr>
              <w:t>1. Цена контракта</w:t>
            </w:r>
          </w:p>
          <w:p w:rsidR="004E735F" w:rsidRPr="0098743B" w:rsidRDefault="004E735F">
            <w:pPr>
              <w:spacing w:line="276" w:lineRule="auto"/>
              <w:rPr>
                <w:b/>
                <w:sz w:val="22"/>
                <w:szCs w:val="22"/>
                <w:highlight w:val="yellow"/>
                <w:lang w:eastAsia="en-US"/>
              </w:rPr>
            </w:pPr>
            <w:r w:rsidRPr="0098743B">
              <w:rPr>
                <w:sz w:val="22"/>
                <w:szCs w:val="22"/>
              </w:rPr>
              <w:t>2. Квалификация участника (опыт работы)</w:t>
            </w:r>
          </w:p>
        </w:tc>
        <w:tc>
          <w:tcPr>
            <w:tcW w:w="3541" w:type="dxa"/>
            <w:tcBorders>
              <w:top w:val="single" w:sz="4" w:space="0" w:color="auto"/>
              <w:left w:val="single" w:sz="4" w:space="0" w:color="auto"/>
              <w:bottom w:val="single" w:sz="4" w:space="0" w:color="auto"/>
              <w:right w:val="single" w:sz="4" w:space="0" w:color="auto"/>
            </w:tcBorders>
            <w:shd w:val="clear" w:color="auto" w:fill="FFFFFF"/>
          </w:tcPr>
          <w:p w:rsidR="004E735F" w:rsidRPr="0098743B" w:rsidRDefault="001F53F9" w:rsidP="001F53F9">
            <w:pPr>
              <w:tabs>
                <w:tab w:val="clear" w:pos="708"/>
              </w:tabs>
              <w:rPr>
                <w:sz w:val="22"/>
                <w:szCs w:val="22"/>
              </w:rPr>
            </w:pPr>
            <w:r w:rsidRPr="0098743B">
              <w:rPr>
                <w:sz w:val="22"/>
                <w:szCs w:val="22"/>
              </w:rPr>
              <w:t>70 б</w:t>
            </w:r>
            <w:r w:rsidR="004E735F" w:rsidRPr="0098743B">
              <w:rPr>
                <w:sz w:val="22"/>
                <w:szCs w:val="22"/>
              </w:rPr>
              <w:t>аллов</w:t>
            </w:r>
          </w:p>
          <w:p w:rsidR="004E735F" w:rsidRPr="0098743B" w:rsidRDefault="001F53F9" w:rsidP="001F53F9">
            <w:pPr>
              <w:spacing w:line="276" w:lineRule="auto"/>
              <w:rPr>
                <w:b/>
                <w:sz w:val="22"/>
                <w:szCs w:val="22"/>
                <w:highlight w:val="yellow"/>
                <w:lang w:eastAsia="en-US"/>
              </w:rPr>
            </w:pPr>
            <w:r w:rsidRPr="0098743B">
              <w:rPr>
                <w:sz w:val="22"/>
                <w:szCs w:val="22"/>
              </w:rPr>
              <w:t>30 б</w:t>
            </w:r>
            <w:r w:rsidR="004E735F" w:rsidRPr="0098743B">
              <w:rPr>
                <w:sz w:val="22"/>
                <w:szCs w:val="22"/>
              </w:rPr>
              <w:t>аллов</w:t>
            </w:r>
          </w:p>
        </w:tc>
      </w:tr>
    </w:tbl>
    <w:p w:rsidR="001F53F9" w:rsidRPr="0098743B" w:rsidRDefault="001F53F9" w:rsidP="00B448CB">
      <w:pPr>
        <w:pStyle w:val="af2"/>
        <w:numPr>
          <w:ilvl w:val="1"/>
          <w:numId w:val="25"/>
        </w:numPr>
        <w:tabs>
          <w:tab w:val="left" w:pos="567"/>
        </w:tabs>
        <w:autoSpaceDE w:val="0"/>
        <w:autoSpaceDN w:val="0"/>
        <w:adjustRightInd w:val="0"/>
        <w:spacing w:before="120" w:after="120"/>
        <w:ind w:left="0" w:firstLine="0"/>
        <w:jc w:val="both"/>
        <w:rPr>
          <w:sz w:val="22"/>
          <w:szCs w:val="22"/>
        </w:rPr>
      </w:pPr>
      <w:r w:rsidRPr="0098743B">
        <w:rPr>
          <w:sz w:val="22"/>
          <w:szCs w:val="22"/>
        </w:rPr>
        <w:t xml:space="preserve">Рейтинг представляет собой оценку в </w:t>
      </w:r>
      <w:proofErr w:type="gramStart"/>
      <w:r w:rsidRPr="0098743B">
        <w:rPr>
          <w:sz w:val="22"/>
          <w:szCs w:val="22"/>
        </w:rPr>
        <w:t>баллах</w:t>
      </w:r>
      <w:proofErr w:type="gramEnd"/>
      <w:r w:rsidRPr="0098743B">
        <w:rPr>
          <w:sz w:val="22"/>
          <w:szCs w:val="22"/>
        </w:rPr>
        <w:t>,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Сумма значимостей критериев оценки заявок, установленных в конкурсной документации, составляет 100 баллов.</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Участник, предложивший условия исполнения договора, находящиеся за пределами (максимальные или минимальные) значений, указанных в конкурсной документации, не допускается до оценки заявок.</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В случае</w:t>
      </w:r>
      <w:proofErr w:type="gramStart"/>
      <w:r w:rsidRPr="0098743B">
        <w:rPr>
          <w:sz w:val="22"/>
          <w:szCs w:val="22"/>
        </w:rPr>
        <w:t>,</w:t>
      </w:r>
      <w:proofErr w:type="gramEnd"/>
      <w:r w:rsidRPr="0098743B">
        <w:rPr>
          <w:sz w:val="22"/>
          <w:szCs w:val="22"/>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 xml:space="preserve">Если по каким-либо причинам участник не представил информацию за весь требуемый конкурсной документацией период (если в </w:t>
      </w:r>
      <w:proofErr w:type="gramStart"/>
      <w:r w:rsidRPr="0098743B">
        <w:rPr>
          <w:sz w:val="22"/>
          <w:szCs w:val="22"/>
        </w:rPr>
        <w:t>соответствии</w:t>
      </w:r>
      <w:proofErr w:type="gramEnd"/>
      <w:r w:rsidRPr="0098743B">
        <w:rPr>
          <w:sz w:val="22"/>
          <w:szCs w:val="22"/>
        </w:rPr>
        <w:t xml:space="preserve"> с документацией требуется представление информации за</w:t>
      </w:r>
      <w:r w:rsidR="005749FB">
        <w:rPr>
          <w:sz w:val="22"/>
          <w:szCs w:val="22"/>
        </w:rPr>
        <w:t> </w:t>
      </w:r>
      <w:r w:rsidRPr="0098743B">
        <w:rPr>
          <w:sz w:val="22"/>
          <w:szCs w:val="22"/>
        </w:rPr>
        <w:t>период), а лишь частично, заявка по критерию оценивается на основании имеющейся информации.</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lastRenderedPageBreak/>
        <w:t>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w:t>
      </w:r>
      <w:r w:rsidR="005749FB">
        <w:rPr>
          <w:sz w:val="22"/>
          <w:szCs w:val="22"/>
        </w:rPr>
        <w:t> </w:t>
      </w:r>
      <w:r w:rsidRPr="0098743B">
        <w:rPr>
          <w:sz w:val="22"/>
          <w:szCs w:val="22"/>
        </w:rPr>
        <w:t>учета информации, указанной в таких документах.</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1F53F9" w:rsidRPr="0098743B" w:rsidRDefault="001F53F9" w:rsidP="00B448CB">
      <w:pPr>
        <w:pStyle w:val="af2"/>
        <w:numPr>
          <w:ilvl w:val="1"/>
          <w:numId w:val="25"/>
        </w:numPr>
        <w:tabs>
          <w:tab w:val="left" w:pos="567"/>
        </w:tabs>
        <w:autoSpaceDE w:val="0"/>
        <w:autoSpaceDN w:val="0"/>
        <w:adjustRightInd w:val="0"/>
        <w:spacing w:after="120"/>
        <w:ind w:left="0" w:firstLine="0"/>
        <w:jc w:val="both"/>
        <w:rPr>
          <w:sz w:val="22"/>
          <w:szCs w:val="22"/>
        </w:rPr>
      </w:pPr>
      <w:r w:rsidRPr="0098743B">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F53F9" w:rsidRPr="0098743B" w:rsidRDefault="001F53F9" w:rsidP="00B448CB">
      <w:pPr>
        <w:widowControl w:val="0"/>
        <w:tabs>
          <w:tab w:val="clear" w:pos="708"/>
          <w:tab w:val="left" w:pos="318"/>
          <w:tab w:val="left" w:pos="567"/>
        </w:tabs>
        <w:autoSpaceDE w:val="0"/>
        <w:autoSpaceDN w:val="0"/>
        <w:adjustRightInd w:val="0"/>
        <w:jc w:val="both"/>
        <w:rPr>
          <w:sz w:val="22"/>
          <w:szCs w:val="22"/>
        </w:rPr>
      </w:pPr>
      <w:r w:rsidRPr="0098743B">
        <w:rPr>
          <w:sz w:val="22"/>
          <w:szCs w:val="22"/>
        </w:rPr>
        <w:t>Заявке, набравшей наибольший итоговый рейтинг, присваивается первый номер.</w:t>
      </w:r>
    </w:p>
    <w:p w:rsidR="00954148" w:rsidRPr="0098743B" w:rsidRDefault="00954148" w:rsidP="00954148">
      <w:pPr>
        <w:spacing w:line="276" w:lineRule="auto"/>
        <w:jc w:val="both"/>
        <w:rPr>
          <w:b/>
          <w:sz w:val="22"/>
          <w:szCs w:val="22"/>
        </w:rPr>
      </w:pPr>
    </w:p>
    <w:p w:rsidR="00954148" w:rsidRPr="0098743B" w:rsidRDefault="00954148" w:rsidP="00B448CB">
      <w:pPr>
        <w:pStyle w:val="af2"/>
        <w:numPr>
          <w:ilvl w:val="0"/>
          <w:numId w:val="25"/>
        </w:numPr>
        <w:tabs>
          <w:tab w:val="left" w:pos="426"/>
        </w:tabs>
        <w:ind w:left="0" w:firstLine="0"/>
        <w:jc w:val="both"/>
        <w:rPr>
          <w:b/>
          <w:sz w:val="22"/>
          <w:szCs w:val="22"/>
        </w:rPr>
      </w:pPr>
      <w:r w:rsidRPr="0098743B">
        <w:rPr>
          <w:b/>
          <w:sz w:val="22"/>
          <w:szCs w:val="22"/>
        </w:rPr>
        <w:t>Порядок оценки заявок по критериям оценки заявок:</w:t>
      </w:r>
    </w:p>
    <w:p w:rsidR="004E735F" w:rsidRPr="0098743B" w:rsidRDefault="004E735F" w:rsidP="004E735F">
      <w:pPr>
        <w:widowControl w:val="0"/>
        <w:rPr>
          <w:b/>
          <w:sz w:val="22"/>
          <w:szCs w:val="22"/>
        </w:rPr>
      </w:pPr>
    </w:p>
    <w:p w:rsidR="004E735F" w:rsidRPr="0098743B" w:rsidRDefault="004E735F" w:rsidP="004E735F">
      <w:pPr>
        <w:pStyle w:val="10"/>
        <w:keepNext w:val="0"/>
        <w:widowControl w:val="0"/>
        <w:spacing w:before="0" w:after="0"/>
        <w:jc w:val="center"/>
        <w:rPr>
          <w:rFonts w:ascii="Times New Roman" w:hAnsi="Times New Roman" w:cs="Times New Roman"/>
          <w:sz w:val="22"/>
          <w:szCs w:val="22"/>
        </w:rPr>
      </w:pPr>
      <w:r w:rsidRPr="0098743B">
        <w:rPr>
          <w:rFonts w:ascii="Times New Roman" w:hAnsi="Times New Roman" w:cs="Times New Roman"/>
          <w:sz w:val="22"/>
          <w:szCs w:val="22"/>
        </w:rPr>
        <w:t>Оценка заявок по критерию «цена контракта»</w:t>
      </w:r>
    </w:p>
    <w:p w:rsidR="004E735F" w:rsidRPr="0098743B" w:rsidRDefault="004E735F" w:rsidP="004E735F">
      <w:pPr>
        <w:rPr>
          <w:sz w:val="22"/>
          <w:szCs w:val="22"/>
        </w:rPr>
      </w:pPr>
    </w:p>
    <w:p w:rsidR="007B4ECE" w:rsidRPr="00AB12A4" w:rsidRDefault="004E735F" w:rsidP="004E735F">
      <w:pPr>
        <w:pStyle w:val="Style11"/>
        <w:spacing w:line="240" w:lineRule="auto"/>
        <w:rPr>
          <w:rStyle w:val="FontStyle26"/>
          <w:sz w:val="22"/>
          <w:szCs w:val="22"/>
        </w:rPr>
      </w:pPr>
      <w:r w:rsidRPr="0098743B">
        <w:rPr>
          <w:rStyle w:val="FontStyle26"/>
          <w:sz w:val="22"/>
          <w:szCs w:val="22"/>
        </w:rPr>
        <w:t>Рейтинг (баллы), присуждаемый заявке по критерию «цена контракта», определяется по формуле:</w:t>
      </w:r>
    </w:p>
    <w:p w:rsidR="004E735F" w:rsidRPr="0098743B" w:rsidRDefault="004E735F" w:rsidP="004E735F">
      <w:pPr>
        <w:pStyle w:val="Style11"/>
        <w:spacing w:line="240" w:lineRule="auto"/>
        <w:rPr>
          <w:rStyle w:val="FontStyle26"/>
          <w:sz w:val="22"/>
          <w:szCs w:val="22"/>
        </w:rPr>
      </w:pPr>
    </w:p>
    <w:p w:rsidR="004E735F" w:rsidRPr="0098743B" w:rsidRDefault="004E735F" w:rsidP="004E735F">
      <w:pPr>
        <w:ind w:left="360"/>
        <w:jc w:val="both"/>
        <w:rPr>
          <w:sz w:val="22"/>
          <w:szCs w:val="22"/>
        </w:rPr>
      </w:pPr>
      <w:r w:rsidRPr="00AB12A4">
        <w:rPr>
          <w:b/>
          <w:position w:val="-38"/>
          <w:sz w:val="22"/>
          <w:szCs w:val="22"/>
        </w:rPr>
        <w:object w:dxaOrig="16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45.2pt" o:ole="" fillcolor="window">
            <v:imagedata r:id="rId15" o:title=""/>
          </v:shape>
          <o:OLEObject Type="Embed" ProgID="Equation.3" ShapeID="_x0000_i1025" DrawAspect="Content" ObjectID="_1510650042" r:id="rId16"/>
        </w:object>
      </w:r>
      <w:r w:rsidRPr="0098743B">
        <w:rPr>
          <w:sz w:val="22"/>
          <w:szCs w:val="22"/>
        </w:rPr>
        <w:t>, где</w:t>
      </w:r>
    </w:p>
    <w:p w:rsidR="007B4ECE" w:rsidRPr="0098743B" w:rsidRDefault="007B4ECE" w:rsidP="00AF7230">
      <w:pPr>
        <w:jc w:val="both"/>
        <w:rPr>
          <w:sz w:val="22"/>
          <w:szCs w:val="22"/>
        </w:rPr>
      </w:pPr>
      <w:r w:rsidRPr="0098743B">
        <w:rPr>
          <w:sz w:val="22"/>
          <w:szCs w:val="22"/>
        </w:rPr>
        <w:t>А – искомая оценка по данному критерию;</w:t>
      </w:r>
    </w:p>
    <w:p w:rsidR="007B4ECE" w:rsidRPr="0098743B" w:rsidRDefault="007B4ECE" w:rsidP="00AF7230">
      <w:pPr>
        <w:jc w:val="both"/>
        <w:rPr>
          <w:sz w:val="22"/>
          <w:szCs w:val="22"/>
        </w:rPr>
      </w:pPr>
      <w:r w:rsidRPr="0098743B">
        <w:rPr>
          <w:sz w:val="22"/>
          <w:szCs w:val="22"/>
          <w:lang w:val="en-US"/>
        </w:rPr>
        <w:t>A</w:t>
      </w:r>
      <w:r w:rsidRPr="0098743B">
        <w:rPr>
          <w:sz w:val="22"/>
          <w:szCs w:val="22"/>
          <w:vertAlign w:val="subscript"/>
          <w:lang w:val="en-US"/>
        </w:rPr>
        <w:t>min</w:t>
      </w:r>
      <w:r w:rsidRPr="0098743B">
        <w:rPr>
          <w:sz w:val="22"/>
          <w:szCs w:val="22"/>
        </w:rPr>
        <w:t xml:space="preserve"> – указанная Участниками минимальная цена контракта (сумма цен за единицу товара, работы, услуги, установленных в тендерной документации);</w:t>
      </w:r>
    </w:p>
    <w:p w:rsidR="007B4ECE" w:rsidRPr="0098743B" w:rsidRDefault="007B4ECE" w:rsidP="00AF7230">
      <w:pPr>
        <w:jc w:val="both"/>
        <w:rPr>
          <w:sz w:val="22"/>
          <w:szCs w:val="22"/>
        </w:rPr>
      </w:pPr>
      <w:r w:rsidRPr="0098743B">
        <w:rPr>
          <w:sz w:val="22"/>
          <w:szCs w:val="22"/>
          <w:lang w:val="en-US"/>
        </w:rPr>
        <w:t>A</w:t>
      </w:r>
      <w:r w:rsidRPr="0098743B">
        <w:rPr>
          <w:sz w:val="22"/>
          <w:szCs w:val="22"/>
          <w:vertAlign w:val="subscript"/>
          <w:lang w:val="en-US"/>
        </w:rPr>
        <w:t>x</w:t>
      </w:r>
      <w:r w:rsidRPr="0098743B">
        <w:rPr>
          <w:sz w:val="22"/>
          <w:szCs w:val="22"/>
        </w:rPr>
        <w:t xml:space="preserve"> – указанная оцениваемым Участником цена контракта (по сумме цен за единицу товара, работы, услуги).</w:t>
      </w:r>
    </w:p>
    <w:p w:rsidR="004E735F" w:rsidRPr="0098743B" w:rsidRDefault="004E735F" w:rsidP="004E735F">
      <w:pPr>
        <w:pStyle w:val="Style19"/>
        <w:spacing w:line="240" w:lineRule="auto"/>
        <w:jc w:val="both"/>
        <w:rPr>
          <w:rStyle w:val="FontStyle26"/>
          <w:sz w:val="22"/>
          <w:szCs w:val="22"/>
        </w:rPr>
      </w:pPr>
      <w:r w:rsidRPr="0098743B">
        <w:rPr>
          <w:rStyle w:val="FontStyle26"/>
          <w:sz w:val="22"/>
          <w:szCs w:val="22"/>
        </w:rPr>
        <w:t>Для получения итогового рейтинга по заявке рейтинг, присуждаемый этой заявке по критерию «цена контракта» («цена контракта за единицу товара, работы, услуги»), умножается на соответствующую указанному критерию значимость. В случае наличия одновременно двух заявок с одинаковым рейтингом, победа присуждается заявке поданной ранее.</w:t>
      </w:r>
    </w:p>
    <w:p w:rsidR="004E735F" w:rsidRPr="0098743B" w:rsidRDefault="004E735F" w:rsidP="004E735F">
      <w:pPr>
        <w:widowControl w:val="0"/>
        <w:tabs>
          <w:tab w:val="left" w:pos="0"/>
        </w:tabs>
        <w:autoSpaceDE w:val="0"/>
        <w:autoSpaceDN w:val="0"/>
        <w:adjustRightInd w:val="0"/>
        <w:ind w:firstLine="540"/>
        <w:jc w:val="center"/>
        <w:rPr>
          <w:b/>
          <w:sz w:val="22"/>
          <w:szCs w:val="22"/>
        </w:rPr>
      </w:pPr>
    </w:p>
    <w:p w:rsidR="004E735F" w:rsidRPr="0098743B" w:rsidRDefault="004E735F" w:rsidP="004E735F">
      <w:pPr>
        <w:widowControl w:val="0"/>
        <w:tabs>
          <w:tab w:val="left" w:pos="0"/>
        </w:tabs>
        <w:autoSpaceDE w:val="0"/>
        <w:autoSpaceDN w:val="0"/>
        <w:adjustRightInd w:val="0"/>
        <w:ind w:firstLine="540"/>
        <w:jc w:val="center"/>
        <w:rPr>
          <w:b/>
          <w:sz w:val="22"/>
          <w:szCs w:val="22"/>
        </w:rPr>
      </w:pPr>
      <w:r w:rsidRPr="0098743B">
        <w:rPr>
          <w:b/>
          <w:sz w:val="22"/>
          <w:szCs w:val="22"/>
        </w:rPr>
        <w:t xml:space="preserve">Оценка заявок по критерию «опыт работы» </w:t>
      </w:r>
    </w:p>
    <w:p w:rsidR="004E735F" w:rsidRPr="0098743B" w:rsidRDefault="004E735F" w:rsidP="004E735F">
      <w:pPr>
        <w:widowControl w:val="0"/>
        <w:tabs>
          <w:tab w:val="left" w:pos="0"/>
        </w:tabs>
        <w:autoSpaceDE w:val="0"/>
        <w:autoSpaceDN w:val="0"/>
        <w:adjustRightInd w:val="0"/>
        <w:ind w:firstLine="540"/>
        <w:jc w:val="center"/>
        <w:rPr>
          <w:b/>
          <w:sz w:val="22"/>
          <w:szCs w:val="22"/>
        </w:rPr>
      </w:pPr>
    </w:p>
    <w:p w:rsidR="004E735F" w:rsidRPr="0098743B" w:rsidRDefault="004E735F" w:rsidP="004E735F">
      <w:pPr>
        <w:jc w:val="both"/>
        <w:rPr>
          <w:sz w:val="22"/>
          <w:szCs w:val="22"/>
        </w:rPr>
      </w:pPr>
      <w:r w:rsidRPr="0098743B">
        <w:rPr>
          <w:sz w:val="22"/>
          <w:szCs w:val="22"/>
        </w:rPr>
        <w:t>Рейтинг, присуждаемый конкурсной заявке по критерию «опыт работы», определяется в соответствии с</w:t>
      </w:r>
      <w:r w:rsidR="005749FB">
        <w:rPr>
          <w:sz w:val="22"/>
          <w:szCs w:val="22"/>
        </w:rPr>
        <w:t> </w:t>
      </w:r>
      <w:r w:rsidRPr="0098743B">
        <w:rPr>
          <w:sz w:val="22"/>
          <w:szCs w:val="22"/>
        </w:rPr>
        <w:t xml:space="preserve">представленной информации, </w:t>
      </w:r>
      <w:proofErr w:type="gramStart"/>
      <w:r w:rsidRPr="0098743B">
        <w:rPr>
          <w:sz w:val="22"/>
          <w:szCs w:val="22"/>
        </w:rPr>
        <w:t>согласно Приложения</w:t>
      </w:r>
      <w:proofErr w:type="gramEnd"/>
      <w:r w:rsidRPr="0098743B">
        <w:rPr>
          <w:sz w:val="22"/>
          <w:szCs w:val="22"/>
        </w:rPr>
        <w:t xml:space="preserve"> №2.2 к конкурсной документации.</w:t>
      </w:r>
    </w:p>
    <w:p w:rsidR="004E735F" w:rsidRPr="0098743B" w:rsidRDefault="004E735F" w:rsidP="004E735F">
      <w:pPr>
        <w:pStyle w:val="af2"/>
        <w:numPr>
          <w:ilvl w:val="0"/>
          <w:numId w:val="22"/>
        </w:numPr>
        <w:spacing w:before="200" w:after="200"/>
        <w:ind w:left="714" w:hanging="357"/>
        <w:rPr>
          <w:b/>
          <w:sz w:val="22"/>
          <w:szCs w:val="22"/>
        </w:rPr>
      </w:pPr>
      <w:r w:rsidRPr="0098743B">
        <w:rPr>
          <w:b/>
          <w:sz w:val="22"/>
          <w:szCs w:val="22"/>
        </w:rPr>
        <w:t>Опыт работы по содержанию здравпунктов</w:t>
      </w:r>
    </w:p>
    <w:p w:rsidR="004E735F" w:rsidRPr="0098743B" w:rsidRDefault="004E735F" w:rsidP="004E735F">
      <w:pPr>
        <w:tabs>
          <w:tab w:val="clear" w:pos="708"/>
        </w:tabs>
        <w:ind w:firstLine="601"/>
        <w:jc w:val="both"/>
        <w:rPr>
          <w:sz w:val="22"/>
          <w:szCs w:val="22"/>
        </w:rPr>
      </w:pPr>
      <w:r w:rsidRPr="0098743B">
        <w:rPr>
          <w:sz w:val="22"/>
          <w:szCs w:val="22"/>
        </w:rPr>
        <w:t>Рейтинг, присуждаемый заявке по подкритерию «Опыт работы по содержанию здравпунктов», определяется по формуле:</w:t>
      </w:r>
    </w:p>
    <w:p w:rsidR="004E735F" w:rsidRPr="0098743B" w:rsidRDefault="004E735F" w:rsidP="004E735F">
      <w:pPr>
        <w:widowControl w:val="0"/>
        <w:tabs>
          <w:tab w:val="left" w:pos="0"/>
        </w:tabs>
        <w:autoSpaceDE w:val="0"/>
        <w:autoSpaceDN w:val="0"/>
        <w:adjustRightInd w:val="0"/>
        <w:ind w:firstLine="540"/>
        <w:rPr>
          <w:b/>
          <w:sz w:val="22"/>
          <w:szCs w:val="22"/>
        </w:rPr>
      </w:pPr>
    </w:p>
    <w:p w:rsidR="004E735F" w:rsidRPr="0098743B" w:rsidRDefault="004E735F" w:rsidP="004E735F">
      <w:pPr>
        <w:ind w:left="360"/>
        <w:jc w:val="both"/>
        <w:rPr>
          <w:sz w:val="22"/>
          <w:szCs w:val="22"/>
        </w:rPr>
      </w:pPr>
      <w:r w:rsidRPr="00AB12A4">
        <w:rPr>
          <w:b/>
          <w:position w:val="-38"/>
          <w:sz w:val="22"/>
          <w:szCs w:val="22"/>
        </w:rPr>
        <w:object w:dxaOrig="1300" w:dyaOrig="859">
          <v:shape id="_x0000_i1026" type="#_x0000_t75" style="width:64.45pt;height:45.2pt" o:ole="" fillcolor="window">
            <v:imagedata r:id="rId17" o:title=""/>
          </v:shape>
          <o:OLEObject Type="Embed" ProgID="Equation.3" ShapeID="_x0000_i1026" DrawAspect="Content" ObjectID="_1510650043" r:id="rId18"/>
        </w:object>
      </w:r>
      <w:r w:rsidRPr="0098743B">
        <w:rPr>
          <w:sz w:val="22"/>
          <w:szCs w:val="22"/>
        </w:rPr>
        <w:t>, где</w:t>
      </w:r>
    </w:p>
    <w:p w:rsidR="004E735F" w:rsidRPr="0098743B" w:rsidRDefault="004E735F" w:rsidP="004E735F">
      <w:pPr>
        <w:ind w:left="360"/>
        <w:jc w:val="both"/>
        <w:rPr>
          <w:b/>
          <w:sz w:val="22"/>
          <w:szCs w:val="22"/>
        </w:rPr>
      </w:pPr>
    </w:p>
    <w:p w:rsidR="004E735F" w:rsidRPr="0098743B" w:rsidRDefault="004E735F" w:rsidP="004E735F">
      <w:pPr>
        <w:ind w:left="360"/>
        <w:jc w:val="both"/>
        <w:rPr>
          <w:sz w:val="22"/>
          <w:szCs w:val="22"/>
        </w:rPr>
      </w:pPr>
      <w:r w:rsidRPr="0098743B">
        <w:rPr>
          <w:sz w:val="22"/>
          <w:szCs w:val="22"/>
        </w:rPr>
        <w:t>В</w:t>
      </w:r>
      <w:proofErr w:type="gramStart"/>
      <w:r w:rsidRPr="0098743B">
        <w:rPr>
          <w:sz w:val="22"/>
          <w:szCs w:val="22"/>
          <w:vertAlign w:val="subscript"/>
        </w:rPr>
        <w:t>1</w:t>
      </w:r>
      <w:proofErr w:type="gramEnd"/>
      <w:r w:rsidRPr="0098743B">
        <w:rPr>
          <w:sz w:val="22"/>
          <w:szCs w:val="22"/>
        </w:rPr>
        <w:t xml:space="preserve"> – искомая оценка по данному подкритерию, </w:t>
      </w:r>
    </w:p>
    <w:p w:rsidR="004E735F" w:rsidRPr="0098743B" w:rsidRDefault="004E735F" w:rsidP="004E735F">
      <w:pPr>
        <w:ind w:left="360"/>
        <w:jc w:val="both"/>
        <w:rPr>
          <w:sz w:val="22"/>
          <w:szCs w:val="22"/>
        </w:rPr>
      </w:pPr>
      <w:proofErr w:type="spellStart"/>
      <w:r w:rsidRPr="0098743B">
        <w:rPr>
          <w:sz w:val="22"/>
          <w:szCs w:val="22"/>
          <w:lang w:val="en-US"/>
        </w:rPr>
        <w:t>P</w:t>
      </w:r>
      <w:r w:rsidRPr="0098743B">
        <w:rPr>
          <w:sz w:val="22"/>
          <w:szCs w:val="22"/>
          <w:vertAlign w:val="subscript"/>
          <w:lang w:val="en-US"/>
        </w:rPr>
        <w:t>max</w:t>
      </w:r>
      <w:proofErr w:type="spellEnd"/>
      <w:r w:rsidRPr="0098743B">
        <w:rPr>
          <w:sz w:val="22"/>
          <w:szCs w:val="22"/>
        </w:rPr>
        <w:t xml:space="preserve"> – максимальное предложенное Участниками количество договоров по содержанию здравпунктов,</w:t>
      </w:r>
      <w:r w:rsidRPr="0098743B" w:rsidDel="005B5666">
        <w:rPr>
          <w:sz w:val="22"/>
          <w:szCs w:val="22"/>
        </w:rPr>
        <w:t xml:space="preserve"> </w:t>
      </w:r>
    </w:p>
    <w:p w:rsidR="004E735F" w:rsidRPr="0098743B" w:rsidRDefault="004E735F" w:rsidP="004E735F">
      <w:pPr>
        <w:ind w:left="360"/>
        <w:jc w:val="both"/>
        <w:rPr>
          <w:sz w:val="22"/>
          <w:szCs w:val="22"/>
        </w:rPr>
      </w:pPr>
      <w:proofErr w:type="spellStart"/>
      <w:proofErr w:type="gramStart"/>
      <w:r w:rsidRPr="0098743B">
        <w:rPr>
          <w:sz w:val="22"/>
          <w:szCs w:val="22"/>
          <w:lang w:val="en-US"/>
        </w:rPr>
        <w:t>P</w:t>
      </w:r>
      <w:r w:rsidRPr="0098743B">
        <w:rPr>
          <w:sz w:val="22"/>
          <w:szCs w:val="22"/>
          <w:vertAlign w:val="subscript"/>
          <w:lang w:val="en-US"/>
        </w:rPr>
        <w:t>x</w:t>
      </w:r>
      <w:proofErr w:type="spellEnd"/>
      <w:proofErr w:type="gramEnd"/>
      <w:r w:rsidRPr="0098743B">
        <w:rPr>
          <w:sz w:val="22"/>
          <w:szCs w:val="22"/>
          <w:vertAlign w:val="subscript"/>
        </w:rPr>
        <w:t xml:space="preserve"> </w:t>
      </w:r>
      <w:r w:rsidRPr="0098743B">
        <w:rPr>
          <w:sz w:val="22"/>
          <w:szCs w:val="22"/>
        </w:rPr>
        <w:t xml:space="preserve">– указанное Участником количество договоров по содержанию здравпунктов. </w:t>
      </w:r>
    </w:p>
    <w:p w:rsidR="004E735F" w:rsidRPr="0098743B" w:rsidRDefault="004E735F" w:rsidP="00AB12A4">
      <w:pPr>
        <w:pStyle w:val="af2"/>
        <w:keepNext/>
        <w:numPr>
          <w:ilvl w:val="0"/>
          <w:numId w:val="22"/>
        </w:numPr>
        <w:spacing w:before="200" w:after="200"/>
        <w:ind w:left="714" w:hanging="357"/>
        <w:rPr>
          <w:b/>
          <w:sz w:val="22"/>
          <w:szCs w:val="22"/>
        </w:rPr>
      </w:pPr>
      <w:r w:rsidRPr="0098743B">
        <w:rPr>
          <w:b/>
          <w:sz w:val="22"/>
          <w:szCs w:val="22"/>
        </w:rPr>
        <w:t>Опыт работы с ООО «КАМАЗ-Энерго»</w:t>
      </w:r>
    </w:p>
    <w:p w:rsidR="004E735F" w:rsidRPr="0098743B" w:rsidRDefault="004E735F" w:rsidP="004E735F">
      <w:pPr>
        <w:tabs>
          <w:tab w:val="clear" w:pos="708"/>
        </w:tabs>
        <w:ind w:firstLine="601"/>
        <w:jc w:val="both"/>
        <w:rPr>
          <w:sz w:val="22"/>
          <w:szCs w:val="22"/>
        </w:rPr>
      </w:pPr>
      <w:r w:rsidRPr="0098743B">
        <w:rPr>
          <w:sz w:val="22"/>
          <w:szCs w:val="22"/>
        </w:rPr>
        <w:t>Рейтинг, присуждаемый заявке по подкритерию «Опыт работы с ООО «КАМАЗ-Энерго», определяется по формуле:</w:t>
      </w:r>
    </w:p>
    <w:p w:rsidR="004E735F" w:rsidRPr="0098743B" w:rsidRDefault="004E735F" w:rsidP="004E735F">
      <w:pPr>
        <w:widowControl w:val="0"/>
        <w:tabs>
          <w:tab w:val="left" w:pos="0"/>
        </w:tabs>
        <w:autoSpaceDE w:val="0"/>
        <w:autoSpaceDN w:val="0"/>
        <w:adjustRightInd w:val="0"/>
        <w:ind w:firstLine="540"/>
        <w:rPr>
          <w:b/>
          <w:sz w:val="22"/>
          <w:szCs w:val="22"/>
        </w:rPr>
      </w:pPr>
    </w:p>
    <w:p w:rsidR="004E735F" w:rsidRPr="0098743B" w:rsidRDefault="004E735F" w:rsidP="004E735F">
      <w:pPr>
        <w:ind w:left="360"/>
        <w:jc w:val="both"/>
        <w:rPr>
          <w:b/>
          <w:sz w:val="22"/>
          <w:szCs w:val="22"/>
        </w:rPr>
      </w:pPr>
      <w:r w:rsidRPr="00AB12A4">
        <w:rPr>
          <w:b/>
          <w:position w:val="-38"/>
          <w:sz w:val="22"/>
          <w:szCs w:val="22"/>
        </w:rPr>
        <w:object w:dxaOrig="1340" w:dyaOrig="859">
          <v:shape id="_x0000_i1027" type="#_x0000_t75" style="width:67.8pt;height:45.2pt" o:ole="" fillcolor="window">
            <v:imagedata r:id="rId19" o:title=""/>
          </v:shape>
          <o:OLEObject Type="Embed" ProgID="Equation.3" ShapeID="_x0000_i1027" DrawAspect="Content" ObjectID="_1510650044" r:id="rId20"/>
        </w:object>
      </w:r>
      <w:r w:rsidRPr="0098743B">
        <w:rPr>
          <w:sz w:val="22"/>
          <w:szCs w:val="22"/>
        </w:rPr>
        <w:t>, где</w:t>
      </w:r>
    </w:p>
    <w:p w:rsidR="004E735F" w:rsidRPr="0098743B" w:rsidRDefault="004E735F" w:rsidP="004E735F">
      <w:pPr>
        <w:ind w:left="360"/>
        <w:jc w:val="both"/>
        <w:rPr>
          <w:b/>
          <w:sz w:val="22"/>
          <w:szCs w:val="22"/>
        </w:rPr>
      </w:pPr>
    </w:p>
    <w:p w:rsidR="004E735F" w:rsidRPr="0098743B" w:rsidRDefault="004E735F" w:rsidP="004E735F">
      <w:pPr>
        <w:ind w:left="360"/>
        <w:jc w:val="both"/>
        <w:rPr>
          <w:sz w:val="22"/>
          <w:szCs w:val="22"/>
        </w:rPr>
      </w:pPr>
      <w:r w:rsidRPr="0098743B">
        <w:rPr>
          <w:sz w:val="22"/>
          <w:szCs w:val="22"/>
        </w:rPr>
        <w:t>В</w:t>
      </w:r>
      <w:proofErr w:type="gramStart"/>
      <w:r w:rsidRPr="0098743B">
        <w:rPr>
          <w:sz w:val="22"/>
          <w:szCs w:val="22"/>
          <w:vertAlign w:val="subscript"/>
        </w:rPr>
        <w:t>2</w:t>
      </w:r>
      <w:proofErr w:type="gramEnd"/>
      <w:r w:rsidRPr="0098743B">
        <w:rPr>
          <w:sz w:val="22"/>
          <w:szCs w:val="22"/>
        </w:rPr>
        <w:t xml:space="preserve"> – искомая оценка по данному подкритерию, </w:t>
      </w:r>
    </w:p>
    <w:p w:rsidR="004E735F" w:rsidRPr="0098743B" w:rsidRDefault="004E735F" w:rsidP="004E735F">
      <w:pPr>
        <w:ind w:left="360"/>
        <w:jc w:val="both"/>
        <w:rPr>
          <w:sz w:val="22"/>
          <w:szCs w:val="22"/>
        </w:rPr>
      </w:pPr>
      <w:proofErr w:type="spellStart"/>
      <w:r w:rsidRPr="0098743B">
        <w:rPr>
          <w:sz w:val="22"/>
          <w:szCs w:val="22"/>
          <w:lang w:val="en-US"/>
        </w:rPr>
        <w:t>P</w:t>
      </w:r>
      <w:r w:rsidRPr="0098743B">
        <w:rPr>
          <w:sz w:val="22"/>
          <w:szCs w:val="22"/>
          <w:vertAlign w:val="subscript"/>
          <w:lang w:val="en-US"/>
        </w:rPr>
        <w:t>max</w:t>
      </w:r>
      <w:proofErr w:type="spellEnd"/>
      <w:r w:rsidRPr="0098743B">
        <w:rPr>
          <w:sz w:val="22"/>
          <w:szCs w:val="22"/>
        </w:rPr>
        <w:t> – максимальное предложенное Участниками количество договоров с ООО «КАМАЗ-Энерго»,</w:t>
      </w:r>
    </w:p>
    <w:p w:rsidR="004E735F" w:rsidRPr="0098743B" w:rsidRDefault="004E735F" w:rsidP="004E735F">
      <w:pPr>
        <w:ind w:left="360"/>
        <w:jc w:val="both"/>
        <w:rPr>
          <w:sz w:val="22"/>
          <w:szCs w:val="22"/>
        </w:rPr>
      </w:pPr>
      <w:proofErr w:type="spellStart"/>
      <w:proofErr w:type="gramStart"/>
      <w:r w:rsidRPr="0098743B">
        <w:rPr>
          <w:sz w:val="22"/>
          <w:szCs w:val="22"/>
          <w:lang w:val="en-US"/>
        </w:rPr>
        <w:t>P</w:t>
      </w:r>
      <w:r w:rsidRPr="0098743B">
        <w:rPr>
          <w:sz w:val="22"/>
          <w:szCs w:val="22"/>
          <w:vertAlign w:val="subscript"/>
          <w:lang w:val="en-US"/>
        </w:rPr>
        <w:t>x</w:t>
      </w:r>
      <w:proofErr w:type="spellEnd"/>
      <w:proofErr w:type="gramEnd"/>
      <w:r w:rsidRPr="0098743B">
        <w:rPr>
          <w:sz w:val="22"/>
          <w:szCs w:val="22"/>
          <w:vertAlign w:val="subscript"/>
        </w:rPr>
        <w:t xml:space="preserve"> </w:t>
      </w:r>
      <w:r w:rsidRPr="0098743B">
        <w:rPr>
          <w:sz w:val="22"/>
          <w:szCs w:val="22"/>
        </w:rPr>
        <w:t>– указанное Участником количество договоров с ООО «КАМАЗ-Энерго».</w:t>
      </w:r>
    </w:p>
    <w:p w:rsidR="004E735F" w:rsidRPr="0098743B" w:rsidRDefault="004E735F" w:rsidP="004E735F">
      <w:pPr>
        <w:pStyle w:val="af2"/>
        <w:keepNext/>
        <w:widowControl w:val="0"/>
        <w:numPr>
          <w:ilvl w:val="0"/>
          <w:numId w:val="22"/>
        </w:numPr>
        <w:spacing w:before="200" w:after="200"/>
        <w:ind w:left="714" w:hanging="357"/>
        <w:rPr>
          <w:sz w:val="22"/>
          <w:szCs w:val="22"/>
        </w:rPr>
      </w:pPr>
      <w:r w:rsidRPr="0098743B">
        <w:rPr>
          <w:b/>
          <w:sz w:val="22"/>
          <w:szCs w:val="22"/>
        </w:rPr>
        <w:t xml:space="preserve">Итоговый рейтинг по критерию «Опыт работы», </w:t>
      </w:r>
      <w:r w:rsidRPr="0098743B">
        <w:rPr>
          <w:sz w:val="22"/>
          <w:szCs w:val="22"/>
        </w:rPr>
        <w:t>определяется по формуле:</w:t>
      </w:r>
    </w:p>
    <w:p w:rsidR="004E735F" w:rsidRPr="0098743B" w:rsidRDefault="004E735F" w:rsidP="004E735F">
      <w:pPr>
        <w:keepNext/>
        <w:widowControl w:val="0"/>
        <w:tabs>
          <w:tab w:val="left" w:pos="0"/>
        </w:tabs>
        <w:autoSpaceDE w:val="0"/>
        <w:autoSpaceDN w:val="0"/>
        <w:adjustRightInd w:val="0"/>
        <w:ind w:firstLine="540"/>
        <w:rPr>
          <w:sz w:val="22"/>
          <w:szCs w:val="22"/>
        </w:rPr>
      </w:pPr>
    </w:p>
    <w:p w:rsidR="004E735F" w:rsidRPr="0098743B" w:rsidRDefault="004E735F" w:rsidP="004E735F">
      <w:pPr>
        <w:keepNext/>
        <w:widowControl w:val="0"/>
        <w:tabs>
          <w:tab w:val="left" w:pos="0"/>
        </w:tabs>
        <w:autoSpaceDE w:val="0"/>
        <w:autoSpaceDN w:val="0"/>
        <w:adjustRightInd w:val="0"/>
        <w:ind w:firstLine="540"/>
        <w:rPr>
          <w:sz w:val="22"/>
          <w:szCs w:val="22"/>
        </w:rPr>
      </w:pPr>
      <w:r w:rsidRPr="00AB12A4">
        <w:rPr>
          <w:b/>
          <w:i/>
          <w:position w:val="-20"/>
          <w:sz w:val="22"/>
          <w:szCs w:val="22"/>
        </w:rPr>
        <w:object w:dxaOrig="2260" w:dyaOrig="440">
          <v:shape id="_x0000_i1028" type="#_x0000_t75" style="width:113.85pt;height:22.6pt" o:ole="" fillcolor="window">
            <v:imagedata r:id="rId21" o:title=""/>
          </v:shape>
          <o:OLEObject Type="Embed" ProgID="Equation.3" ShapeID="_x0000_i1028" DrawAspect="Content" ObjectID="_1510650045" r:id="rId22"/>
        </w:object>
      </w:r>
      <w:r w:rsidRPr="0098743B">
        <w:rPr>
          <w:sz w:val="22"/>
          <w:szCs w:val="22"/>
        </w:rPr>
        <w:t>, где</w:t>
      </w:r>
    </w:p>
    <w:p w:rsidR="004E735F" w:rsidRPr="0098743B" w:rsidRDefault="004E735F" w:rsidP="004E735F">
      <w:pPr>
        <w:keepNext/>
        <w:widowControl w:val="0"/>
        <w:tabs>
          <w:tab w:val="left" w:pos="0"/>
        </w:tabs>
        <w:autoSpaceDE w:val="0"/>
        <w:autoSpaceDN w:val="0"/>
        <w:adjustRightInd w:val="0"/>
        <w:ind w:firstLine="540"/>
        <w:rPr>
          <w:sz w:val="22"/>
          <w:szCs w:val="22"/>
        </w:rPr>
      </w:pPr>
    </w:p>
    <w:p w:rsidR="004E735F" w:rsidRPr="0098743B" w:rsidRDefault="004E735F" w:rsidP="004E735F">
      <w:pPr>
        <w:keepNext/>
        <w:widowControl w:val="0"/>
        <w:tabs>
          <w:tab w:val="left" w:pos="0"/>
        </w:tabs>
        <w:autoSpaceDE w:val="0"/>
        <w:autoSpaceDN w:val="0"/>
        <w:adjustRightInd w:val="0"/>
        <w:ind w:firstLine="459"/>
        <w:rPr>
          <w:sz w:val="22"/>
          <w:szCs w:val="22"/>
        </w:rPr>
      </w:pPr>
      <w:proofErr w:type="gramStart"/>
      <w:r w:rsidRPr="0098743B">
        <w:rPr>
          <w:sz w:val="22"/>
          <w:szCs w:val="22"/>
        </w:rPr>
        <w:t>В</w:t>
      </w:r>
      <w:proofErr w:type="gramEnd"/>
      <w:r w:rsidRPr="0098743B">
        <w:rPr>
          <w:sz w:val="22"/>
          <w:szCs w:val="22"/>
        </w:rPr>
        <w:t xml:space="preserve"> – искомая оценка по данному критерию,</w:t>
      </w:r>
    </w:p>
    <w:p w:rsidR="004E735F" w:rsidRPr="0098743B" w:rsidRDefault="004E735F" w:rsidP="004E735F">
      <w:pPr>
        <w:widowControl w:val="0"/>
        <w:tabs>
          <w:tab w:val="left" w:pos="0"/>
        </w:tabs>
        <w:autoSpaceDE w:val="0"/>
        <w:autoSpaceDN w:val="0"/>
        <w:adjustRightInd w:val="0"/>
        <w:ind w:firstLine="459"/>
        <w:rPr>
          <w:sz w:val="22"/>
          <w:szCs w:val="22"/>
        </w:rPr>
      </w:pPr>
      <w:r w:rsidRPr="0098743B">
        <w:rPr>
          <w:sz w:val="22"/>
          <w:szCs w:val="22"/>
        </w:rPr>
        <w:t>В</w:t>
      </w:r>
      <w:proofErr w:type="gramStart"/>
      <w:r w:rsidRPr="0098743B">
        <w:rPr>
          <w:sz w:val="22"/>
          <w:szCs w:val="22"/>
          <w:vertAlign w:val="subscript"/>
        </w:rPr>
        <w:t>1</w:t>
      </w:r>
      <w:proofErr w:type="gramEnd"/>
      <w:r w:rsidRPr="0098743B">
        <w:rPr>
          <w:sz w:val="22"/>
          <w:szCs w:val="22"/>
        </w:rPr>
        <w:t>, В</w:t>
      </w:r>
      <w:r w:rsidRPr="0098743B">
        <w:rPr>
          <w:sz w:val="22"/>
          <w:szCs w:val="22"/>
          <w:vertAlign w:val="subscript"/>
        </w:rPr>
        <w:t>2</w:t>
      </w:r>
      <w:r w:rsidRPr="0098743B">
        <w:rPr>
          <w:sz w:val="22"/>
          <w:szCs w:val="22"/>
        </w:rPr>
        <w:t xml:space="preserve"> – оценка участника по подкритерию,</w:t>
      </w:r>
    </w:p>
    <w:p w:rsidR="004E735F" w:rsidRPr="0098743B" w:rsidRDefault="004E735F" w:rsidP="004E735F">
      <w:pPr>
        <w:ind w:firstLine="459"/>
        <w:jc w:val="both"/>
        <w:rPr>
          <w:sz w:val="22"/>
          <w:szCs w:val="22"/>
        </w:rPr>
      </w:pPr>
      <w:r w:rsidRPr="0098743B">
        <w:rPr>
          <w:sz w:val="22"/>
          <w:szCs w:val="22"/>
          <w:lang w:val="en-US"/>
        </w:rPr>
        <w:t>Y</w:t>
      </w:r>
      <w:r w:rsidRPr="0098743B">
        <w:rPr>
          <w:sz w:val="22"/>
          <w:szCs w:val="22"/>
        </w:rPr>
        <w:t xml:space="preserve"> – </w:t>
      </w:r>
      <w:proofErr w:type="gramStart"/>
      <w:r w:rsidRPr="0098743B">
        <w:rPr>
          <w:sz w:val="22"/>
          <w:szCs w:val="22"/>
        </w:rPr>
        <w:t>значимость</w:t>
      </w:r>
      <w:proofErr w:type="gramEnd"/>
      <w:r w:rsidRPr="0098743B">
        <w:rPr>
          <w:sz w:val="22"/>
          <w:szCs w:val="22"/>
        </w:rPr>
        <w:t xml:space="preserve"> критерия.</w:t>
      </w:r>
    </w:p>
    <w:p w:rsidR="004E735F" w:rsidRPr="0098743B" w:rsidRDefault="004E735F" w:rsidP="004E735F">
      <w:pPr>
        <w:widowControl w:val="0"/>
        <w:tabs>
          <w:tab w:val="left" w:pos="0"/>
        </w:tabs>
        <w:autoSpaceDE w:val="0"/>
        <w:autoSpaceDN w:val="0"/>
        <w:adjustRightInd w:val="0"/>
        <w:ind w:firstLine="540"/>
        <w:rPr>
          <w:sz w:val="22"/>
          <w:szCs w:val="22"/>
        </w:rPr>
      </w:pPr>
    </w:p>
    <w:p w:rsidR="004E735F" w:rsidRPr="0098743B" w:rsidRDefault="004E735F" w:rsidP="004E735F">
      <w:pPr>
        <w:ind w:firstLine="432"/>
        <w:jc w:val="center"/>
        <w:rPr>
          <w:b/>
          <w:sz w:val="22"/>
          <w:szCs w:val="22"/>
        </w:rPr>
      </w:pPr>
      <w:r w:rsidRPr="0098743B">
        <w:rPr>
          <w:b/>
          <w:sz w:val="22"/>
          <w:szCs w:val="22"/>
        </w:rPr>
        <w:t>Итоговые баллы</w:t>
      </w:r>
    </w:p>
    <w:p w:rsidR="004E735F" w:rsidRPr="0098743B" w:rsidRDefault="004E735F" w:rsidP="004E735F">
      <w:pPr>
        <w:ind w:firstLine="432"/>
        <w:jc w:val="center"/>
        <w:rPr>
          <w:b/>
          <w:sz w:val="22"/>
          <w:szCs w:val="22"/>
        </w:rPr>
      </w:pPr>
    </w:p>
    <w:p w:rsidR="004E735F" w:rsidRPr="0098743B" w:rsidRDefault="004E735F" w:rsidP="004E735F">
      <w:pPr>
        <w:ind w:firstLine="601"/>
        <w:jc w:val="both"/>
        <w:rPr>
          <w:sz w:val="22"/>
          <w:szCs w:val="22"/>
        </w:rPr>
      </w:pPr>
      <w:r w:rsidRPr="0098743B">
        <w:rPr>
          <w:sz w:val="22"/>
          <w:szCs w:val="22"/>
        </w:rPr>
        <w:t>Итоговые баллы по каждой конкурсной заявке, рассчитанной как сумма баллов, присуждаемых по</w:t>
      </w:r>
      <w:r w:rsidR="005749FB">
        <w:rPr>
          <w:sz w:val="22"/>
          <w:szCs w:val="22"/>
        </w:rPr>
        <w:t> </w:t>
      </w:r>
      <w:r w:rsidRPr="0098743B">
        <w:rPr>
          <w:sz w:val="22"/>
          <w:szCs w:val="22"/>
        </w:rPr>
        <w:t>каждому критерию:</w:t>
      </w:r>
    </w:p>
    <w:p w:rsidR="004E735F" w:rsidRPr="0098743B" w:rsidRDefault="004E735F" w:rsidP="004E735F">
      <w:pPr>
        <w:ind w:firstLine="432"/>
        <w:jc w:val="both"/>
        <w:rPr>
          <w:b/>
          <w:sz w:val="22"/>
          <w:szCs w:val="22"/>
        </w:rPr>
      </w:pPr>
    </w:p>
    <w:p w:rsidR="004E735F" w:rsidRPr="0098743B" w:rsidRDefault="004E735F" w:rsidP="004E735F">
      <w:pPr>
        <w:ind w:firstLine="432"/>
        <w:jc w:val="both"/>
        <w:rPr>
          <w:sz w:val="22"/>
          <w:szCs w:val="22"/>
        </w:rPr>
      </w:pPr>
      <w:r w:rsidRPr="00AB12A4">
        <w:rPr>
          <w:b/>
          <w:i/>
          <w:position w:val="-6"/>
          <w:sz w:val="22"/>
          <w:szCs w:val="22"/>
        </w:rPr>
        <w:object w:dxaOrig="1160" w:dyaOrig="300">
          <v:shape id="_x0000_i1029" type="#_x0000_t75" style="width:59.45pt;height:15.05pt" o:ole="" fillcolor="window">
            <v:imagedata r:id="rId23" o:title=""/>
          </v:shape>
          <o:OLEObject Type="Embed" ProgID="Equation.3" ShapeID="_x0000_i1029" DrawAspect="Content" ObjectID="_1510650046" r:id="rId24"/>
        </w:object>
      </w:r>
      <w:r w:rsidRPr="0098743B">
        <w:rPr>
          <w:sz w:val="22"/>
          <w:szCs w:val="22"/>
        </w:rPr>
        <w:t>, где</w:t>
      </w:r>
    </w:p>
    <w:p w:rsidR="004E735F" w:rsidRPr="0098743B" w:rsidRDefault="004E735F" w:rsidP="004E735F">
      <w:pPr>
        <w:ind w:firstLine="432"/>
        <w:jc w:val="both"/>
        <w:rPr>
          <w:b/>
          <w:sz w:val="22"/>
          <w:szCs w:val="22"/>
        </w:rPr>
      </w:pPr>
    </w:p>
    <w:p w:rsidR="004E735F" w:rsidRPr="0098743B" w:rsidRDefault="004E735F" w:rsidP="007B4ECE">
      <w:pPr>
        <w:pStyle w:val="af2"/>
        <w:tabs>
          <w:tab w:val="left" w:pos="567"/>
        </w:tabs>
        <w:autoSpaceDE w:val="0"/>
        <w:autoSpaceDN w:val="0"/>
        <w:adjustRightInd w:val="0"/>
        <w:spacing w:before="120"/>
        <w:ind w:left="0"/>
        <w:jc w:val="both"/>
        <w:rPr>
          <w:sz w:val="22"/>
          <w:szCs w:val="22"/>
          <w:highlight w:val="yellow"/>
        </w:rPr>
      </w:pPr>
      <w:proofErr w:type="gramStart"/>
      <w:r w:rsidRPr="0098743B">
        <w:rPr>
          <w:sz w:val="22"/>
          <w:szCs w:val="22"/>
        </w:rPr>
        <w:t>С – сумма баллов, присужденная конкурсной заявке.</w:t>
      </w:r>
      <w:proofErr w:type="gramEnd"/>
    </w:p>
    <w:p w:rsidR="004E735F" w:rsidRPr="0098743B" w:rsidRDefault="004E735F" w:rsidP="007B4ECE">
      <w:pPr>
        <w:pStyle w:val="af2"/>
        <w:tabs>
          <w:tab w:val="left" w:pos="567"/>
        </w:tabs>
        <w:autoSpaceDE w:val="0"/>
        <w:autoSpaceDN w:val="0"/>
        <w:adjustRightInd w:val="0"/>
        <w:spacing w:before="120"/>
        <w:ind w:left="0"/>
        <w:jc w:val="both"/>
        <w:rPr>
          <w:sz w:val="22"/>
          <w:szCs w:val="22"/>
          <w:highlight w:val="yellow"/>
        </w:rPr>
      </w:pPr>
    </w:p>
    <w:p w:rsidR="004E735F" w:rsidRPr="0098743B" w:rsidRDefault="004E735F" w:rsidP="004E735F">
      <w:pPr>
        <w:pStyle w:val="af2"/>
        <w:numPr>
          <w:ilvl w:val="0"/>
          <w:numId w:val="25"/>
        </w:numPr>
        <w:tabs>
          <w:tab w:val="left" w:pos="426"/>
        </w:tabs>
        <w:ind w:left="0" w:firstLine="0"/>
        <w:jc w:val="both"/>
        <w:rPr>
          <w:b/>
          <w:sz w:val="22"/>
          <w:szCs w:val="22"/>
        </w:rPr>
      </w:pPr>
      <w:r w:rsidRPr="0098743B">
        <w:rPr>
          <w:b/>
          <w:sz w:val="22"/>
          <w:szCs w:val="22"/>
        </w:rPr>
        <w:t xml:space="preserve">Основания для возврата заявки на участие в </w:t>
      </w:r>
      <w:proofErr w:type="gramStart"/>
      <w:r w:rsidRPr="0098743B">
        <w:rPr>
          <w:b/>
          <w:sz w:val="22"/>
          <w:szCs w:val="22"/>
        </w:rPr>
        <w:t>конкурсе</w:t>
      </w:r>
      <w:proofErr w:type="gramEnd"/>
      <w:r w:rsidRPr="0098743B">
        <w:rPr>
          <w:b/>
          <w:sz w:val="22"/>
          <w:szCs w:val="22"/>
        </w:rPr>
        <w:t>, отказа в допуске к участию в закупке.</w:t>
      </w:r>
    </w:p>
    <w:p w:rsidR="00954148" w:rsidRPr="0098743B" w:rsidRDefault="00954148" w:rsidP="00B448CB">
      <w:pPr>
        <w:ind w:firstLine="432"/>
        <w:jc w:val="both"/>
        <w:rPr>
          <w:sz w:val="22"/>
          <w:szCs w:val="22"/>
        </w:rPr>
      </w:pPr>
      <w:r w:rsidRPr="0098743B">
        <w:rPr>
          <w:sz w:val="22"/>
          <w:szCs w:val="22"/>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w:t>
      </w:r>
    </w:p>
    <w:p w:rsidR="004E735F" w:rsidRPr="0098743B" w:rsidRDefault="00954148" w:rsidP="00B448CB">
      <w:pPr>
        <w:ind w:firstLine="432"/>
        <w:jc w:val="both"/>
        <w:rPr>
          <w:sz w:val="22"/>
          <w:szCs w:val="22"/>
        </w:rPr>
      </w:pPr>
      <w:r w:rsidRPr="0098743B">
        <w:rPr>
          <w:sz w:val="22"/>
          <w:szCs w:val="22"/>
        </w:rPr>
        <w:t>Несоответствие сведений о товарах, работах, услугах, содержащихся в заявке участника закупки, а </w:t>
      </w:r>
      <w:proofErr w:type="spellStart"/>
      <w:r w:rsidR="0068309D" w:rsidRPr="0098743B">
        <w:rPr>
          <w:sz w:val="22"/>
          <w:szCs w:val="22"/>
        </w:rPr>
        <w:t>пт</w:t>
      </w:r>
      <w:r w:rsidRPr="0098743B">
        <w:rPr>
          <w:sz w:val="22"/>
          <w:szCs w:val="22"/>
        </w:rPr>
        <w:t>равно</w:t>
      </w:r>
      <w:proofErr w:type="spellEnd"/>
      <w:r w:rsidRPr="0098743B">
        <w:rPr>
          <w:sz w:val="22"/>
          <w:szCs w:val="22"/>
        </w:rPr>
        <w:t xml:space="preserve">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закупке.</w:t>
      </w:r>
    </w:p>
    <w:p w:rsidR="004E735F" w:rsidRPr="0098743B" w:rsidRDefault="004E735F" w:rsidP="004E735F">
      <w:pPr>
        <w:pStyle w:val="ConsNormal"/>
        <w:widowControl/>
        <w:ind w:right="0" w:firstLine="540"/>
        <w:jc w:val="both"/>
        <w:rPr>
          <w:rFonts w:ascii="Times New Roman" w:hAnsi="Times New Roman" w:cs="Times New Roman"/>
          <w:sz w:val="22"/>
          <w:szCs w:val="22"/>
        </w:rPr>
      </w:pPr>
    </w:p>
    <w:p w:rsidR="006E3690" w:rsidRPr="0098743B" w:rsidRDefault="006E3690" w:rsidP="004E735F">
      <w:pPr>
        <w:pStyle w:val="ConsNormal"/>
        <w:widowControl/>
        <w:ind w:right="0" w:firstLine="540"/>
        <w:jc w:val="both"/>
        <w:rPr>
          <w:rFonts w:ascii="Times New Roman" w:hAnsi="Times New Roman" w:cs="Times New Roman"/>
          <w:sz w:val="22"/>
          <w:szCs w:val="22"/>
        </w:rPr>
      </w:pPr>
    </w:p>
    <w:p w:rsidR="006E3690" w:rsidRPr="0098743B" w:rsidRDefault="006E3690" w:rsidP="004E735F">
      <w:pPr>
        <w:pStyle w:val="ConsNormal"/>
        <w:widowControl/>
        <w:ind w:right="0" w:firstLine="540"/>
        <w:jc w:val="both"/>
        <w:rPr>
          <w:rFonts w:ascii="Times New Roman" w:hAnsi="Times New Roman" w:cs="Times New Roman"/>
          <w:sz w:val="22"/>
          <w:szCs w:val="22"/>
        </w:rPr>
      </w:pPr>
    </w:p>
    <w:p w:rsidR="004E735F" w:rsidRPr="0098743B" w:rsidRDefault="004E735F" w:rsidP="004E735F">
      <w:pPr>
        <w:pStyle w:val="ConsNormal"/>
        <w:widowControl/>
        <w:ind w:right="0" w:firstLine="540"/>
        <w:jc w:val="both"/>
        <w:rPr>
          <w:rFonts w:ascii="Times New Roman" w:hAnsi="Times New Roman" w:cs="Times New Roman"/>
          <w:sz w:val="22"/>
          <w:szCs w:val="22"/>
        </w:rPr>
      </w:pPr>
    </w:p>
    <w:p w:rsidR="004E735F" w:rsidRPr="0098743B" w:rsidRDefault="004E735F" w:rsidP="007B4ECE">
      <w:pPr>
        <w:tabs>
          <w:tab w:val="clear" w:pos="708"/>
        </w:tabs>
        <w:spacing w:after="200" w:line="276" w:lineRule="auto"/>
        <w:jc w:val="both"/>
        <w:rPr>
          <w:iCs/>
          <w:spacing w:val="-1"/>
          <w:sz w:val="22"/>
          <w:szCs w:val="22"/>
        </w:rPr>
      </w:pPr>
      <w:r w:rsidRPr="0098743B">
        <w:rPr>
          <w:sz w:val="22"/>
          <w:szCs w:val="22"/>
        </w:rPr>
        <w:t>Генеральный директор Р. Г. Шакиров</w:t>
      </w:r>
      <w:r w:rsidRPr="0098743B">
        <w:rPr>
          <w:sz w:val="22"/>
          <w:szCs w:val="22"/>
        </w:rPr>
        <w:br/>
      </w:r>
      <w:r w:rsidRPr="0098743B">
        <w:rPr>
          <w:iCs/>
          <w:spacing w:val="-1"/>
          <w:sz w:val="22"/>
          <w:szCs w:val="22"/>
        </w:rPr>
        <w:br w:type="page"/>
      </w:r>
    </w:p>
    <w:p w:rsidR="00CF2FCC" w:rsidRPr="0098743B" w:rsidRDefault="00CF2FCC" w:rsidP="00821A95">
      <w:pPr>
        <w:shd w:val="clear" w:color="auto" w:fill="FFFFFF"/>
        <w:tabs>
          <w:tab w:val="clear" w:pos="708"/>
          <w:tab w:val="left" w:pos="-360"/>
          <w:tab w:val="left" w:pos="6804"/>
        </w:tabs>
        <w:rPr>
          <w:iCs/>
          <w:spacing w:val="-1"/>
        </w:rPr>
      </w:pPr>
      <w:r w:rsidRPr="0098743B">
        <w:rPr>
          <w:iCs/>
          <w:spacing w:val="-1"/>
        </w:rPr>
        <w:lastRenderedPageBreak/>
        <w:tab/>
        <w:t xml:space="preserve">Приложение </w:t>
      </w:r>
      <w:r w:rsidRPr="0098743B">
        <w:rPr>
          <w:bCs/>
          <w:iCs/>
          <w:spacing w:val="-1"/>
        </w:rPr>
        <w:t>№1</w:t>
      </w:r>
      <w:r w:rsidRPr="0098743B">
        <w:rPr>
          <w:iCs/>
          <w:spacing w:val="-1"/>
        </w:rPr>
        <w:t xml:space="preserve"> </w:t>
      </w:r>
    </w:p>
    <w:p w:rsidR="00CF2FCC" w:rsidRPr="0098743B" w:rsidRDefault="00CF2FCC" w:rsidP="00821A95">
      <w:pPr>
        <w:shd w:val="clear" w:color="auto" w:fill="FFFFFF"/>
        <w:tabs>
          <w:tab w:val="clear" w:pos="708"/>
          <w:tab w:val="left" w:pos="-360"/>
          <w:tab w:val="left" w:pos="6804"/>
        </w:tabs>
        <w:rPr>
          <w:iCs/>
          <w:spacing w:val="-1"/>
        </w:rPr>
      </w:pPr>
      <w:r w:rsidRPr="0098743B">
        <w:rPr>
          <w:iCs/>
          <w:spacing w:val="-1"/>
        </w:rPr>
        <w:tab/>
        <w:t>к Конкурсно</w:t>
      </w:r>
      <w:r w:rsidR="0071198A" w:rsidRPr="0098743B">
        <w:rPr>
          <w:iCs/>
          <w:spacing w:val="-1"/>
        </w:rPr>
        <w:t>й документации</w:t>
      </w:r>
    </w:p>
    <w:p w:rsidR="00821A95" w:rsidRPr="0098743B" w:rsidRDefault="00821A95" w:rsidP="00821A95">
      <w:pPr>
        <w:shd w:val="clear" w:color="auto" w:fill="FFFFFF"/>
        <w:tabs>
          <w:tab w:val="clear" w:pos="708"/>
          <w:tab w:val="left" w:pos="-360"/>
          <w:tab w:val="left" w:pos="6804"/>
        </w:tabs>
        <w:rPr>
          <w:iCs/>
          <w:spacing w:val="-1"/>
        </w:rPr>
      </w:pPr>
    </w:p>
    <w:p w:rsidR="00CF2FCC" w:rsidRPr="00AB12A4" w:rsidRDefault="00CF2FCC" w:rsidP="00821A95">
      <w:pPr>
        <w:shd w:val="clear" w:color="auto" w:fill="FFFFFF"/>
        <w:tabs>
          <w:tab w:val="left" w:pos="-360"/>
          <w:tab w:val="left" w:pos="360"/>
        </w:tabs>
        <w:jc w:val="center"/>
      </w:pPr>
      <w:r w:rsidRPr="00AB12A4">
        <w:rPr>
          <w:iCs/>
        </w:rPr>
        <w:t>Образцы основных форм документов, включаемых в Конкурсное предложение</w:t>
      </w:r>
    </w:p>
    <w:p w:rsidR="00821A95" w:rsidRPr="0098743B" w:rsidRDefault="00821A95" w:rsidP="00821A95">
      <w:pPr>
        <w:shd w:val="clear" w:color="auto" w:fill="FFFFFF"/>
        <w:tabs>
          <w:tab w:val="left" w:pos="-360"/>
          <w:tab w:val="left" w:pos="360"/>
        </w:tabs>
        <w:jc w:val="both"/>
        <w:rPr>
          <w:b/>
          <w:bCs/>
          <w:spacing w:val="-1"/>
        </w:rPr>
      </w:pPr>
    </w:p>
    <w:p w:rsidR="00CF2FCC" w:rsidRPr="0098743B" w:rsidRDefault="00CF2FCC" w:rsidP="00821A95">
      <w:pPr>
        <w:shd w:val="clear" w:color="auto" w:fill="FFFFFF"/>
        <w:tabs>
          <w:tab w:val="left" w:pos="-360"/>
          <w:tab w:val="left" w:pos="360"/>
        </w:tabs>
        <w:jc w:val="both"/>
      </w:pPr>
      <w:r w:rsidRPr="0098743B">
        <w:rPr>
          <w:b/>
          <w:bCs/>
          <w:spacing w:val="-1"/>
        </w:rPr>
        <w:t>1. Конкурсное предложение</w:t>
      </w:r>
    </w:p>
    <w:p w:rsidR="00CF2FCC" w:rsidRPr="0098743B" w:rsidRDefault="00CF2FCC" w:rsidP="00821A95">
      <w:pPr>
        <w:tabs>
          <w:tab w:val="left" w:pos="-360"/>
          <w:tab w:val="left" w:pos="360"/>
          <w:tab w:val="left" w:pos="5580"/>
        </w:tabs>
        <w:jc w:val="both"/>
        <w:rPr>
          <w:b/>
        </w:rPr>
      </w:pPr>
      <w:r w:rsidRPr="0098743B">
        <w:t>На фирменном бланке организации</w:t>
      </w:r>
    </w:p>
    <w:p w:rsidR="00CF2FCC" w:rsidRPr="0098743B" w:rsidRDefault="00CF2FCC" w:rsidP="00821A95">
      <w:pPr>
        <w:tabs>
          <w:tab w:val="clear" w:pos="708"/>
          <w:tab w:val="left" w:pos="-360"/>
          <w:tab w:val="left" w:pos="6804"/>
        </w:tabs>
        <w:jc w:val="both"/>
      </w:pPr>
      <w:r w:rsidRPr="0098743B">
        <w:tab/>
        <w:t>Заказчику:</w:t>
      </w:r>
    </w:p>
    <w:p w:rsidR="00CF2FCC" w:rsidRPr="0098743B" w:rsidRDefault="00CF2FCC" w:rsidP="00821A95">
      <w:pPr>
        <w:tabs>
          <w:tab w:val="clear" w:pos="708"/>
          <w:tab w:val="left" w:pos="-360"/>
          <w:tab w:val="left" w:pos="6804"/>
        </w:tabs>
        <w:jc w:val="both"/>
        <w:rPr>
          <w:b/>
        </w:rPr>
      </w:pPr>
      <w:r w:rsidRPr="0098743B">
        <w:tab/>
        <w:t>ООО «КАМАЗ-Энерго»</w:t>
      </w:r>
    </w:p>
    <w:p w:rsidR="00CF2FCC" w:rsidRPr="0098743B" w:rsidRDefault="00CF2FCC" w:rsidP="00821A95">
      <w:pPr>
        <w:tabs>
          <w:tab w:val="left" w:pos="-360"/>
          <w:tab w:val="left" w:pos="360"/>
          <w:tab w:val="left" w:pos="5580"/>
        </w:tabs>
        <w:jc w:val="both"/>
      </w:pPr>
      <w:r w:rsidRPr="0098743B">
        <w:t>Дата, исх. номер</w:t>
      </w:r>
    </w:p>
    <w:p w:rsidR="0071198A" w:rsidRPr="00AB12A4" w:rsidRDefault="0071198A" w:rsidP="00AB12A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rPr>
      </w:pPr>
      <w:r w:rsidRPr="00AB12A4">
        <w:rPr>
          <w:b/>
        </w:rPr>
        <w:t>Информация об участнике размещения заказа:</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48"/>
        <w:gridCol w:w="4848"/>
      </w:tblGrid>
      <w:tr w:rsidR="00CF2FCC" w:rsidRPr="0098743B" w:rsidTr="00AB12A4">
        <w:trPr>
          <w:trHeight w:val="570"/>
        </w:trPr>
        <w:tc>
          <w:tcPr>
            <w:tcW w:w="567" w:type="dxa"/>
            <w:vAlign w:val="center"/>
          </w:tcPr>
          <w:p w:rsidR="00CF2FCC" w:rsidRPr="0098743B" w:rsidRDefault="005D74D7" w:rsidP="0043124E">
            <w:pPr>
              <w:tabs>
                <w:tab w:val="left" w:pos="-360"/>
                <w:tab w:val="left" w:pos="360"/>
              </w:tabs>
              <w:jc w:val="center"/>
              <w:rPr>
                <w:color w:val="000000"/>
              </w:rPr>
            </w:pPr>
            <w:r w:rsidRPr="0098743B">
              <w:rPr>
                <w:color w:val="000000"/>
              </w:rPr>
              <w:t xml:space="preserve">№ </w:t>
            </w:r>
            <w:proofErr w:type="gramStart"/>
            <w:r w:rsidRPr="0098743B">
              <w:rPr>
                <w:color w:val="000000"/>
              </w:rPr>
              <w:t>п</w:t>
            </w:r>
            <w:proofErr w:type="gramEnd"/>
            <w:r w:rsidRPr="0098743B">
              <w:rPr>
                <w:color w:val="000000"/>
              </w:rPr>
              <w:t>/п</w:t>
            </w:r>
          </w:p>
        </w:tc>
        <w:tc>
          <w:tcPr>
            <w:tcW w:w="4848" w:type="dxa"/>
            <w:vAlign w:val="center"/>
          </w:tcPr>
          <w:p w:rsidR="00CF2FCC" w:rsidRPr="0098743B" w:rsidRDefault="00CF2FCC" w:rsidP="0043124E">
            <w:pPr>
              <w:tabs>
                <w:tab w:val="left" w:pos="-360"/>
                <w:tab w:val="left" w:pos="360"/>
              </w:tabs>
              <w:jc w:val="both"/>
            </w:pPr>
            <w:r w:rsidRPr="0098743B">
              <w:t>Наименование</w:t>
            </w:r>
          </w:p>
        </w:tc>
        <w:tc>
          <w:tcPr>
            <w:tcW w:w="4848" w:type="dxa"/>
            <w:vAlign w:val="center"/>
          </w:tcPr>
          <w:p w:rsidR="00CF2FCC" w:rsidRPr="0098743B" w:rsidRDefault="00CF2FCC" w:rsidP="0043124E">
            <w:pPr>
              <w:tabs>
                <w:tab w:val="left" w:pos="-360"/>
                <w:tab w:val="left" w:pos="360"/>
              </w:tabs>
              <w:jc w:val="both"/>
              <w:rPr>
                <w:color w:val="000000"/>
              </w:rPr>
            </w:pPr>
            <w:r w:rsidRPr="0098743B">
              <w:rPr>
                <w:color w:val="000000"/>
              </w:rPr>
              <w:t>Сведения о соискателе (заполняется соискателем)</w:t>
            </w:r>
          </w:p>
        </w:tc>
      </w:tr>
      <w:tr w:rsidR="00CF2FCC" w:rsidRPr="0098743B" w:rsidTr="00AB12A4">
        <w:trPr>
          <w:trHeight w:val="149"/>
        </w:trPr>
        <w:tc>
          <w:tcPr>
            <w:tcW w:w="567" w:type="dxa"/>
          </w:tcPr>
          <w:p w:rsidR="00CF2FCC" w:rsidRPr="0098743B" w:rsidRDefault="00CF2FCC" w:rsidP="00CF2FCC">
            <w:pPr>
              <w:pStyle w:val="af2"/>
              <w:numPr>
                <w:ilvl w:val="0"/>
                <w:numId w:val="12"/>
              </w:numPr>
              <w:tabs>
                <w:tab w:val="left" w:pos="-360"/>
                <w:tab w:val="left" w:pos="360"/>
              </w:tabs>
              <w:ind w:left="85" w:firstLine="0"/>
              <w:jc w:val="center"/>
              <w:rPr>
                <w:color w:val="000000"/>
              </w:rPr>
            </w:pPr>
          </w:p>
        </w:tc>
        <w:tc>
          <w:tcPr>
            <w:tcW w:w="4848" w:type="dxa"/>
          </w:tcPr>
          <w:p w:rsidR="00CF2FCC" w:rsidRPr="0098743B" w:rsidRDefault="00CF2FCC" w:rsidP="0043124E">
            <w:pPr>
              <w:tabs>
                <w:tab w:val="left" w:pos="-360"/>
                <w:tab w:val="left" w:pos="360"/>
              </w:tabs>
              <w:jc w:val="both"/>
            </w:pPr>
            <w:r w:rsidRPr="0098743B">
              <w:t>Полное наименование организации</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365"/>
        </w:trPr>
        <w:tc>
          <w:tcPr>
            <w:tcW w:w="567" w:type="dxa"/>
          </w:tcPr>
          <w:p w:rsidR="00CF2FCC" w:rsidRPr="0098743B" w:rsidRDefault="00CF2FCC" w:rsidP="00CF2FCC">
            <w:pPr>
              <w:pStyle w:val="af2"/>
              <w:numPr>
                <w:ilvl w:val="0"/>
                <w:numId w:val="12"/>
              </w:numPr>
              <w:tabs>
                <w:tab w:val="left" w:pos="-360"/>
                <w:tab w:val="left" w:pos="360"/>
              </w:tabs>
              <w:ind w:left="85" w:firstLine="0"/>
              <w:jc w:val="center"/>
              <w:rPr>
                <w:color w:val="000000"/>
              </w:rPr>
            </w:pPr>
          </w:p>
        </w:tc>
        <w:tc>
          <w:tcPr>
            <w:tcW w:w="4848" w:type="dxa"/>
          </w:tcPr>
          <w:p w:rsidR="00CF2FCC" w:rsidRPr="0098743B" w:rsidRDefault="00CF2FCC" w:rsidP="0043124E">
            <w:pPr>
              <w:tabs>
                <w:tab w:val="left" w:pos="-360"/>
                <w:tab w:val="left" w:pos="360"/>
              </w:tabs>
              <w:jc w:val="both"/>
            </w:pPr>
            <w:r w:rsidRPr="0098743B">
              <w:t>Свидетельство о регистрации</w:t>
            </w:r>
          </w:p>
          <w:p w:rsidR="00CF2FCC" w:rsidRPr="0098743B" w:rsidRDefault="00CF2FCC" w:rsidP="0043124E">
            <w:pPr>
              <w:tabs>
                <w:tab w:val="left" w:pos="-360"/>
                <w:tab w:val="left" w:pos="360"/>
              </w:tabs>
              <w:jc w:val="both"/>
            </w:pPr>
            <w:r w:rsidRPr="0098743B">
              <w:t xml:space="preserve"> (дата, номер, орган регистрации)</w:t>
            </w:r>
          </w:p>
        </w:tc>
        <w:tc>
          <w:tcPr>
            <w:tcW w:w="4848" w:type="dxa"/>
          </w:tcPr>
          <w:p w:rsidR="00CF2FCC" w:rsidRPr="0098743B" w:rsidRDefault="00CF2FCC" w:rsidP="0043124E">
            <w:pPr>
              <w:tabs>
                <w:tab w:val="left" w:pos="-360"/>
                <w:tab w:val="left" w:pos="360"/>
              </w:tabs>
              <w:jc w:val="both"/>
              <w:rPr>
                <w:color w:val="000000"/>
              </w:rPr>
            </w:pPr>
          </w:p>
          <w:p w:rsidR="00CF2FCC" w:rsidRPr="0098743B" w:rsidRDefault="00CF2FCC" w:rsidP="0043124E">
            <w:pPr>
              <w:tabs>
                <w:tab w:val="left" w:pos="-360"/>
                <w:tab w:val="left" w:pos="360"/>
              </w:tabs>
              <w:jc w:val="both"/>
              <w:rPr>
                <w:color w:val="000000"/>
              </w:rPr>
            </w:pPr>
          </w:p>
        </w:tc>
      </w:tr>
      <w:tr w:rsidR="00CF2FCC" w:rsidRPr="0098743B" w:rsidTr="00AB12A4">
        <w:trPr>
          <w:trHeight w:val="232"/>
        </w:trPr>
        <w:tc>
          <w:tcPr>
            <w:tcW w:w="567" w:type="dxa"/>
          </w:tcPr>
          <w:p w:rsidR="00CF2FCC" w:rsidRPr="0098743B" w:rsidRDefault="00CF2FCC" w:rsidP="00CF2FCC">
            <w:pPr>
              <w:pStyle w:val="af2"/>
              <w:numPr>
                <w:ilvl w:val="0"/>
                <w:numId w:val="12"/>
              </w:numPr>
              <w:tabs>
                <w:tab w:val="left" w:pos="-360"/>
                <w:tab w:val="left" w:pos="360"/>
              </w:tabs>
              <w:ind w:left="85" w:firstLine="0"/>
              <w:jc w:val="center"/>
              <w:rPr>
                <w:color w:val="000000"/>
              </w:rPr>
            </w:pPr>
          </w:p>
        </w:tc>
        <w:tc>
          <w:tcPr>
            <w:tcW w:w="4848" w:type="dxa"/>
          </w:tcPr>
          <w:p w:rsidR="00CF2FCC" w:rsidRPr="0098743B" w:rsidRDefault="0098743B">
            <w:pPr>
              <w:tabs>
                <w:tab w:val="left" w:pos="-360"/>
                <w:tab w:val="left" w:pos="360"/>
              </w:tabs>
              <w:jc w:val="both"/>
            </w:pPr>
            <w:r w:rsidRPr="0098743B">
              <w:t>Местонахождение</w:t>
            </w:r>
            <w:r>
              <w:t xml:space="preserve"> </w:t>
            </w:r>
            <w:r w:rsidR="00CF2FCC" w:rsidRPr="0098743B">
              <w:t>(</w:t>
            </w:r>
            <w:r w:rsidRPr="0098743B">
              <w:t>фактический</w:t>
            </w:r>
            <w:r>
              <w:t xml:space="preserve"> </w:t>
            </w:r>
            <w:r w:rsidR="00CF2FCC" w:rsidRPr="0098743B">
              <w:t>и</w:t>
            </w:r>
            <w:r>
              <w:t xml:space="preserve"> </w:t>
            </w:r>
            <w:r w:rsidR="00CF2FCC" w:rsidRPr="0098743B">
              <w:t>почтовый адрес)</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204"/>
        </w:trPr>
        <w:tc>
          <w:tcPr>
            <w:tcW w:w="567" w:type="dxa"/>
          </w:tcPr>
          <w:p w:rsidR="00CF2FCC" w:rsidRPr="0098743B" w:rsidRDefault="00CF2FCC" w:rsidP="00CF2FCC">
            <w:pPr>
              <w:pStyle w:val="af2"/>
              <w:numPr>
                <w:ilvl w:val="0"/>
                <w:numId w:val="12"/>
              </w:numPr>
              <w:tabs>
                <w:tab w:val="left" w:pos="-360"/>
                <w:tab w:val="left" w:pos="360"/>
              </w:tabs>
              <w:ind w:left="85" w:firstLine="0"/>
              <w:jc w:val="center"/>
              <w:rPr>
                <w:color w:val="000000"/>
              </w:rPr>
            </w:pPr>
          </w:p>
        </w:tc>
        <w:tc>
          <w:tcPr>
            <w:tcW w:w="4848" w:type="dxa"/>
          </w:tcPr>
          <w:p w:rsidR="00CF2FCC" w:rsidRPr="0098743B" w:rsidRDefault="007B7ADD" w:rsidP="00CF2FCC">
            <w:pPr>
              <w:tabs>
                <w:tab w:val="left" w:pos="-360"/>
                <w:tab w:val="left" w:pos="360"/>
              </w:tabs>
              <w:jc w:val="both"/>
            </w:pPr>
            <w:r w:rsidRPr="0098743B">
              <w:t>Т</w:t>
            </w:r>
            <w:r w:rsidR="00CF2FCC" w:rsidRPr="0098743B">
              <w:t xml:space="preserve">елефон, факс, </w:t>
            </w:r>
            <w:proofErr w:type="gramStart"/>
            <w:r w:rsidR="00CF2FCC" w:rsidRPr="0098743B">
              <w:t>Е</w:t>
            </w:r>
            <w:proofErr w:type="gramEnd"/>
            <w:r w:rsidR="00CF2FCC" w:rsidRPr="0098743B">
              <w:t>-</w:t>
            </w:r>
            <w:r w:rsidR="00CF2FCC" w:rsidRPr="0098743B">
              <w:rPr>
                <w:lang w:val="en-US"/>
              </w:rPr>
              <w:t>mail</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305"/>
        </w:trPr>
        <w:tc>
          <w:tcPr>
            <w:tcW w:w="567" w:type="dxa"/>
          </w:tcPr>
          <w:p w:rsidR="00CF2FCC" w:rsidRPr="0098743B" w:rsidRDefault="00CF2FCC" w:rsidP="00CF2FCC">
            <w:pPr>
              <w:pStyle w:val="af2"/>
              <w:numPr>
                <w:ilvl w:val="0"/>
                <w:numId w:val="12"/>
              </w:numPr>
              <w:tabs>
                <w:tab w:val="left" w:pos="-360"/>
                <w:tab w:val="left" w:pos="360"/>
              </w:tabs>
              <w:ind w:left="85" w:firstLine="0"/>
              <w:jc w:val="center"/>
              <w:rPr>
                <w:color w:val="000000"/>
              </w:rPr>
            </w:pPr>
          </w:p>
        </w:tc>
        <w:tc>
          <w:tcPr>
            <w:tcW w:w="4848" w:type="dxa"/>
          </w:tcPr>
          <w:p w:rsidR="00CF2FCC" w:rsidRPr="0098743B" w:rsidRDefault="00CF2FCC" w:rsidP="0043124E">
            <w:pPr>
              <w:tabs>
                <w:tab w:val="left" w:pos="-360"/>
                <w:tab w:val="left" w:pos="360"/>
              </w:tabs>
              <w:jc w:val="both"/>
            </w:pPr>
            <w:r w:rsidRPr="0098743B">
              <w:t>Ответственное лицо по выполнению дого</w:t>
            </w:r>
            <w:r w:rsidR="0098743B">
              <w:softHyphen/>
            </w:r>
            <w:r w:rsidRPr="0098743B">
              <w:t xml:space="preserve">вора </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258"/>
        </w:trPr>
        <w:tc>
          <w:tcPr>
            <w:tcW w:w="567" w:type="dxa"/>
          </w:tcPr>
          <w:p w:rsidR="00CF2FCC" w:rsidRPr="0098743B" w:rsidRDefault="00CF2FCC" w:rsidP="00CF2FCC">
            <w:pPr>
              <w:pStyle w:val="af2"/>
              <w:numPr>
                <w:ilvl w:val="0"/>
                <w:numId w:val="12"/>
              </w:numPr>
              <w:tabs>
                <w:tab w:val="left" w:pos="-360"/>
                <w:tab w:val="left" w:pos="360"/>
              </w:tabs>
              <w:ind w:left="0" w:firstLine="0"/>
              <w:jc w:val="center"/>
              <w:rPr>
                <w:color w:val="000000"/>
              </w:rPr>
            </w:pPr>
          </w:p>
        </w:tc>
        <w:tc>
          <w:tcPr>
            <w:tcW w:w="4848" w:type="dxa"/>
          </w:tcPr>
          <w:p w:rsidR="00CF2FCC" w:rsidRPr="0098743B" w:rsidRDefault="00CF2FCC" w:rsidP="0043124E">
            <w:pPr>
              <w:tabs>
                <w:tab w:val="left" w:pos="-360"/>
                <w:tab w:val="left" w:pos="360"/>
              </w:tabs>
              <w:jc w:val="both"/>
            </w:pPr>
            <w:r w:rsidRPr="0098743B">
              <w:t xml:space="preserve">Лицензия (дата, номер, орган регистрации, срок действия) </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258"/>
        </w:trPr>
        <w:tc>
          <w:tcPr>
            <w:tcW w:w="567" w:type="dxa"/>
          </w:tcPr>
          <w:p w:rsidR="00CF2FCC" w:rsidRPr="0098743B" w:rsidRDefault="00CF2FCC" w:rsidP="00CF2FCC">
            <w:pPr>
              <w:pStyle w:val="af2"/>
              <w:numPr>
                <w:ilvl w:val="0"/>
                <w:numId w:val="12"/>
              </w:numPr>
              <w:tabs>
                <w:tab w:val="left" w:pos="-360"/>
                <w:tab w:val="left" w:pos="360"/>
              </w:tabs>
              <w:ind w:left="0" w:firstLine="0"/>
              <w:jc w:val="center"/>
              <w:rPr>
                <w:color w:val="000000"/>
              </w:rPr>
            </w:pPr>
          </w:p>
        </w:tc>
        <w:tc>
          <w:tcPr>
            <w:tcW w:w="4848" w:type="dxa"/>
          </w:tcPr>
          <w:p w:rsidR="00CF2FCC" w:rsidRPr="0098743B" w:rsidRDefault="00CF2FCC" w:rsidP="0043124E">
            <w:pPr>
              <w:tabs>
                <w:tab w:val="left" w:pos="-360"/>
                <w:tab w:val="left" w:pos="360"/>
              </w:tabs>
              <w:jc w:val="both"/>
            </w:pPr>
            <w:r w:rsidRPr="0098743B">
              <w:t>Вид системы налогообложения</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258"/>
        </w:trPr>
        <w:tc>
          <w:tcPr>
            <w:tcW w:w="567" w:type="dxa"/>
          </w:tcPr>
          <w:p w:rsidR="00CF2FCC" w:rsidRPr="0098743B" w:rsidRDefault="00CF2FCC" w:rsidP="00CF2FCC">
            <w:pPr>
              <w:pStyle w:val="af2"/>
              <w:numPr>
                <w:ilvl w:val="0"/>
                <w:numId w:val="12"/>
              </w:numPr>
              <w:tabs>
                <w:tab w:val="left" w:pos="-360"/>
                <w:tab w:val="left" w:pos="360"/>
              </w:tabs>
              <w:ind w:left="0" w:firstLine="0"/>
              <w:jc w:val="center"/>
              <w:rPr>
                <w:color w:val="000000"/>
              </w:rPr>
            </w:pPr>
          </w:p>
        </w:tc>
        <w:tc>
          <w:tcPr>
            <w:tcW w:w="4848" w:type="dxa"/>
          </w:tcPr>
          <w:p w:rsidR="00CF2FCC" w:rsidRPr="0098743B" w:rsidRDefault="00CF2FCC" w:rsidP="00CF2FCC">
            <w:pPr>
              <w:tabs>
                <w:tab w:val="left" w:pos="-360"/>
                <w:tab w:val="left" w:pos="360"/>
              </w:tabs>
              <w:jc w:val="both"/>
            </w:pPr>
            <w:r w:rsidRPr="0098743B">
              <w:t>Применение пониженной ставки НДС (с приложением документов, подтверждаю</w:t>
            </w:r>
            <w:r w:rsidR="0098743B">
              <w:softHyphen/>
            </w:r>
            <w:r w:rsidRPr="0098743B">
              <w:t>щих право на применение пониженной ставки НДС)</w:t>
            </w:r>
          </w:p>
        </w:tc>
        <w:tc>
          <w:tcPr>
            <w:tcW w:w="4848" w:type="dxa"/>
          </w:tcPr>
          <w:p w:rsidR="00CF2FCC" w:rsidRPr="0098743B" w:rsidRDefault="00CF2FCC" w:rsidP="0043124E">
            <w:pPr>
              <w:tabs>
                <w:tab w:val="left" w:pos="-360"/>
                <w:tab w:val="left" w:pos="360"/>
              </w:tabs>
              <w:jc w:val="both"/>
              <w:rPr>
                <w:color w:val="000000"/>
              </w:rPr>
            </w:pPr>
          </w:p>
        </w:tc>
      </w:tr>
      <w:tr w:rsidR="00CF2FCC" w:rsidRPr="0098743B" w:rsidTr="00AB12A4">
        <w:trPr>
          <w:trHeight w:val="258"/>
        </w:trPr>
        <w:tc>
          <w:tcPr>
            <w:tcW w:w="567" w:type="dxa"/>
          </w:tcPr>
          <w:p w:rsidR="00CF2FCC" w:rsidRPr="0098743B" w:rsidRDefault="00CF2FCC" w:rsidP="00CF2FCC">
            <w:pPr>
              <w:pStyle w:val="af2"/>
              <w:numPr>
                <w:ilvl w:val="0"/>
                <w:numId w:val="12"/>
              </w:numPr>
              <w:tabs>
                <w:tab w:val="left" w:pos="-360"/>
                <w:tab w:val="left" w:pos="360"/>
              </w:tabs>
              <w:ind w:left="0" w:firstLine="0"/>
              <w:jc w:val="center"/>
              <w:rPr>
                <w:color w:val="000000"/>
              </w:rPr>
            </w:pPr>
          </w:p>
        </w:tc>
        <w:tc>
          <w:tcPr>
            <w:tcW w:w="4848" w:type="dxa"/>
          </w:tcPr>
          <w:p w:rsidR="00CF2FCC" w:rsidRPr="0098743B" w:rsidRDefault="00CF2FCC" w:rsidP="0043124E">
            <w:pPr>
              <w:tabs>
                <w:tab w:val="left" w:pos="-360"/>
                <w:tab w:val="left" w:pos="360"/>
              </w:tabs>
              <w:jc w:val="both"/>
            </w:pPr>
            <w:r w:rsidRPr="0098743B">
              <w:t>Применение освобождения от НДС</w:t>
            </w:r>
          </w:p>
        </w:tc>
        <w:tc>
          <w:tcPr>
            <w:tcW w:w="4848" w:type="dxa"/>
          </w:tcPr>
          <w:p w:rsidR="00CF2FCC" w:rsidRPr="0098743B" w:rsidRDefault="00CF2FCC" w:rsidP="0043124E">
            <w:pPr>
              <w:tabs>
                <w:tab w:val="left" w:pos="-360"/>
                <w:tab w:val="left" w:pos="360"/>
              </w:tabs>
              <w:jc w:val="both"/>
              <w:rPr>
                <w:color w:val="000000"/>
              </w:rPr>
            </w:pPr>
          </w:p>
        </w:tc>
      </w:tr>
    </w:tbl>
    <w:p w:rsidR="00A53A57" w:rsidRPr="0098743B" w:rsidRDefault="00A53A57" w:rsidP="00AB12A4">
      <w:pPr>
        <w:pStyle w:val="af2"/>
        <w:numPr>
          <w:ilvl w:val="0"/>
          <w:numId w:val="13"/>
        </w:numPr>
        <w:tabs>
          <w:tab w:val="clear" w:pos="708"/>
          <w:tab w:val="left" w:pos="-360"/>
          <w:tab w:val="left" w:pos="426"/>
        </w:tabs>
        <w:spacing w:before="120" w:after="120"/>
        <w:ind w:left="0" w:firstLine="0"/>
        <w:contextualSpacing w:val="0"/>
        <w:jc w:val="both"/>
        <w:rPr>
          <w:color w:val="000000"/>
        </w:rPr>
      </w:pPr>
      <w:proofErr w:type="gramStart"/>
      <w:r w:rsidRPr="0098743B">
        <w:rPr>
          <w:color w:val="000000"/>
        </w:rPr>
        <w:t>Изучив конкурсную документацию, принимая установленные в ней требования и условия организации и проведения закупки, сообщаем о согласии участвовать в закупке на условиях, установленных в конкурсной документации, и направляем настоящее конкурсное предложение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и условиям, указанным в</w:t>
      </w:r>
      <w:proofErr w:type="gramEnd"/>
      <w:r w:rsidRPr="0098743B">
        <w:rPr>
          <w:color w:val="000000"/>
        </w:rPr>
        <w:t xml:space="preserve"> данном конкурсном </w:t>
      </w:r>
      <w:proofErr w:type="gramStart"/>
      <w:r w:rsidRPr="0098743B">
        <w:rPr>
          <w:color w:val="000000"/>
        </w:rPr>
        <w:t>предложении</w:t>
      </w:r>
      <w:proofErr w:type="gramEnd"/>
      <w:r w:rsidRPr="0098743B">
        <w:rPr>
          <w:color w:val="000000"/>
        </w:rPr>
        <w:t>.</w:t>
      </w:r>
    </w:p>
    <w:p w:rsidR="00A53A57" w:rsidRPr="0098743B" w:rsidRDefault="00A53A57" w:rsidP="00AB12A4">
      <w:pPr>
        <w:pStyle w:val="af2"/>
        <w:numPr>
          <w:ilvl w:val="1"/>
          <w:numId w:val="1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0"/>
        <w:contextualSpacing w:val="0"/>
        <w:rPr>
          <w:b/>
          <w:color w:val="000000"/>
        </w:rPr>
      </w:pPr>
      <w:r w:rsidRPr="0098743B">
        <w:rPr>
          <w:b/>
          <w:color w:val="000000"/>
        </w:rPr>
        <w:t xml:space="preserve">Цена товаров, работ, услуг: </w:t>
      </w:r>
    </w:p>
    <w:p w:rsidR="00CF2FCC" w:rsidRPr="0098743B" w:rsidRDefault="00CF2FCC" w:rsidP="00AB12A4">
      <w:pPr>
        <w:pStyle w:val="af2"/>
        <w:tabs>
          <w:tab w:val="clear" w:pos="708"/>
          <w:tab w:val="left" w:pos="-360"/>
          <w:tab w:val="left" w:pos="426"/>
        </w:tabs>
        <w:ind w:left="0"/>
        <w:contextualSpacing w:val="0"/>
        <w:jc w:val="both"/>
        <w:rPr>
          <w:color w:val="000000"/>
        </w:rPr>
      </w:pPr>
      <w:r w:rsidRPr="00AB12A4">
        <w:rPr>
          <w:color w:val="000000"/>
        </w:rPr>
        <w:t>Предлагаемая цена договора составляет</w:t>
      </w:r>
      <w:r w:rsidR="00B73D25" w:rsidRPr="00AB12A4">
        <w:rPr>
          <w:color w:val="000000"/>
        </w:rPr>
        <w:t xml:space="preserve"> </w:t>
      </w:r>
      <w:r w:rsidRPr="00AB12A4">
        <w:rPr>
          <w:color w:val="000000"/>
        </w:rPr>
        <w:t>____________ руб</w:t>
      </w:r>
      <w:r w:rsidR="00B73D25" w:rsidRPr="00AB12A4">
        <w:rPr>
          <w:color w:val="000000"/>
        </w:rPr>
        <w:t>.</w:t>
      </w:r>
      <w:r w:rsidRPr="00AB12A4">
        <w:rPr>
          <w:color w:val="000000"/>
        </w:rPr>
        <w:t>,</w:t>
      </w:r>
      <w:r w:rsidR="00414D29" w:rsidRPr="00AB12A4">
        <w:rPr>
          <w:color w:val="000000"/>
        </w:rPr>
        <w:t xml:space="preserve"> </w:t>
      </w:r>
      <w:r w:rsidRPr="00AB12A4">
        <w:rPr>
          <w:color w:val="000000"/>
        </w:rPr>
        <w:t>НДС</w:t>
      </w:r>
      <w:r w:rsidR="00414D29" w:rsidRPr="00AB12A4">
        <w:rPr>
          <w:color w:val="000000"/>
        </w:rPr>
        <w:t xml:space="preserve"> </w:t>
      </w:r>
      <w:r w:rsidR="00A03303" w:rsidRPr="00AB12A4">
        <w:rPr>
          <w:color w:val="000000"/>
        </w:rPr>
        <w:t>не облагается</w:t>
      </w:r>
      <w:r w:rsidR="00414D29" w:rsidRPr="00AB12A4">
        <w:rPr>
          <w:color w:val="000000"/>
        </w:rPr>
        <w:t>.</w:t>
      </w:r>
    </w:p>
    <w:p w:rsidR="00CF2FCC" w:rsidRPr="00AB12A4" w:rsidRDefault="00CF2FCC">
      <w:pPr>
        <w:tabs>
          <w:tab w:val="clear" w:pos="708"/>
          <w:tab w:val="left" w:pos="-360"/>
          <w:tab w:val="left" w:pos="426"/>
        </w:tabs>
        <w:spacing w:after="120"/>
        <w:jc w:val="both"/>
      </w:pPr>
      <w:r w:rsidRPr="00AB12A4">
        <w:rPr>
          <w:spacing w:val="-1"/>
        </w:rPr>
        <w:t xml:space="preserve">Заявленная цена окончательная и указана с учетом затрат на уплату налогов, сборов и других </w:t>
      </w:r>
      <w:r w:rsidRPr="00AB12A4">
        <w:t>обязательных платежей по поставляемым Товарам</w:t>
      </w:r>
      <w:r w:rsidRPr="00AB12A4">
        <w:rPr>
          <w:spacing w:val="-1"/>
        </w:rPr>
        <w:t xml:space="preserve"> и не подлежат изменению</w:t>
      </w:r>
      <w:r w:rsidRPr="00AB12A4">
        <w:t>.</w:t>
      </w:r>
      <w:r w:rsidR="00B73D25" w:rsidRPr="00AB12A4">
        <w:t xml:space="preserve"> </w:t>
      </w:r>
    </w:p>
    <w:p w:rsidR="00A53A57" w:rsidRPr="00AB12A4" w:rsidRDefault="00A53A57" w:rsidP="00EB5A03">
      <w:pPr>
        <w:pStyle w:val="af2"/>
        <w:numPr>
          <w:ilvl w:val="0"/>
          <w:numId w:val="13"/>
        </w:numPr>
        <w:tabs>
          <w:tab w:val="clear" w:pos="708"/>
          <w:tab w:val="left" w:pos="-360"/>
          <w:tab w:val="left" w:pos="426"/>
        </w:tabs>
        <w:spacing w:before="120"/>
        <w:ind w:left="0" w:firstLine="0"/>
        <w:contextualSpacing w:val="0"/>
        <w:jc w:val="both"/>
        <w:rPr>
          <w:color w:val="000000"/>
        </w:rPr>
      </w:pPr>
      <w:r w:rsidRPr="00AB12A4">
        <w:rPr>
          <w:color w:val="000000"/>
        </w:rPr>
        <w:t xml:space="preserve">Мы берем на себя обязательства подписать договор с Заказчиком в </w:t>
      </w:r>
      <w:proofErr w:type="gramStart"/>
      <w:r w:rsidRPr="00AB12A4">
        <w:rPr>
          <w:color w:val="000000"/>
        </w:rPr>
        <w:t>соответствии</w:t>
      </w:r>
      <w:proofErr w:type="gramEnd"/>
      <w:r w:rsidRPr="00AB12A4">
        <w:rPr>
          <w:color w:val="000000"/>
        </w:rPr>
        <w:t xml:space="preserve"> с</w:t>
      </w:r>
      <w:r w:rsidR="00EB5A03">
        <w:rPr>
          <w:color w:val="000000"/>
        </w:rPr>
        <w:t> </w:t>
      </w:r>
      <w:r w:rsidRPr="00AB12A4">
        <w:rPr>
          <w:color w:val="000000"/>
        </w:rPr>
        <w:t>требованиями конкурсной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98743B" w:rsidRPr="00AB12A4" w:rsidRDefault="00A53A57" w:rsidP="00EB5A03">
      <w:pPr>
        <w:pStyle w:val="af2"/>
        <w:numPr>
          <w:ilvl w:val="0"/>
          <w:numId w:val="13"/>
        </w:numPr>
        <w:tabs>
          <w:tab w:val="clear" w:pos="708"/>
          <w:tab w:val="left" w:pos="-360"/>
          <w:tab w:val="left" w:pos="426"/>
        </w:tabs>
        <w:ind w:left="0" w:firstLine="0"/>
        <w:contextualSpacing w:val="0"/>
        <w:jc w:val="both"/>
        <w:rPr>
          <w:color w:val="000000"/>
        </w:rPr>
      </w:pPr>
      <w:r w:rsidRPr="00AB12A4">
        <w:rPr>
          <w:color w:val="000000"/>
        </w:rPr>
        <w:t>Настоящим гарантируем:</w:t>
      </w:r>
    </w:p>
    <w:p w:rsidR="0098743B" w:rsidRPr="0098743B" w:rsidRDefault="00A53A57" w:rsidP="00EB5A03">
      <w:pPr>
        <w:pStyle w:val="af2"/>
        <w:numPr>
          <w:ilvl w:val="1"/>
          <w:numId w:val="13"/>
        </w:numPr>
        <w:tabs>
          <w:tab w:val="clear" w:pos="708"/>
          <w:tab w:val="left" w:pos="-360"/>
          <w:tab w:val="left" w:pos="426"/>
        </w:tabs>
        <w:ind w:left="0" w:firstLine="0"/>
        <w:contextualSpacing w:val="0"/>
        <w:jc w:val="both"/>
        <w:rPr>
          <w:color w:val="000000"/>
        </w:rPr>
      </w:pPr>
      <w:r w:rsidRPr="00AB12A4">
        <w:rPr>
          <w:color w:val="000000"/>
        </w:rPr>
        <w:t xml:space="preserve">достоверность представленной нами в конкурсном </w:t>
      </w:r>
      <w:proofErr w:type="gramStart"/>
      <w:r w:rsidRPr="00AB12A4">
        <w:rPr>
          <w:color w:val="000000"/>
        </w:rPr>
        <w:t>предложении</w:t>
      </w:r>
      <w:proofErr w:type="gramEnd"/>
      <w:r w:rsidRPr="00AB12A4">
        <w:rPr>
          <w:color w:val="000000"/>
        </w:rPr>
        <w:t xml:space="preserve"> информации;</w:t>
      </w:r>
    </w:p>
    <w:p w:rsidR="00A53A57" w:rsidRPr="00AB12A4" w:rsidRDefault="00A53A57" w:rsidP="00EB5A03">
      <w:pPr>
        <w:pStyle w:val="af2"/>
        <w:numPr>
          <w:ilvl w:val="1"/>
          <w:numId w:val="13"/>
        </w:numPr>
        <w:tabs>
          <w:tab w:val="clear" w:pos="708"/>
          <w:tab w:val="left" w:pos="-360"/>
          <w:tab w:val="left" w:pos="426"/>
        </w:tabs>
        <w:ind w:left="0" w:firstLine="0"/>
        <w:contextualSpacing w:val="0"/>
        <w:jc w:val="both"/>
        <w:rPr>
          <w:color w:val="000000"/>
        </w:rPr>
      </w:pPr>
      <w:r w:rsidRPr="00AB12A4">
        <w:rPr>
          <w:color w:val="000000"/>
        </w:rPr>
        <w:t>что мы соответствуем требованиям, предусмотренными конкурсной документации и Положению ООО «КАМАЗ-Энерго» о закупках товаров, работ и услуг.</w:t>
      </w:r>
    </w:p>
    <w:p w:rsidR="00A53A57" w:rsidRPr="00AB12A4" w:rsidRDefault="00A53A57" w:rsidP="00EB5A03">
      <w:pPr>
        <w:pStyle w:val="af2"/>
        <w:numPr>
          <w:ilvl w:val="0"/>
          <w:numId w:val="13"/>
        </w:numPr>
        <w:tabs>
          <w:tab w:val="clear" w:pos="708"/>
          <w:tab w:val="left" w:pos="-360"/>
          <w:tab w:val="left" w:pos="426"/>
        </w:tabs>
        <w:ind w:left="0" w:firstLine="0"/>
        <w:contextualSpacing w:val="0"/>
        <w:jc w:val="both"/>
        <w:rPr>
          <w:color w:val="000000"/>
        </w:rPr>
      </w:pPr>
      <w:proofErr w:type="gramStart"/>
      <w:r w:rsidRPr="00AB12A4">
        <w:rPr>
          <w:color w:val="000000"/>
        </w:rPr>
        <w:t>Мы согласны с тем, что в случае, если нами не были учтены какие-либо расценки на</w:t>
      </w:r>
      <w:r w:rsidR="00EB5A03">
        <w:rPr>
          <w:color w:val="000000"/>
        </w:rPr>
        <w:t> </w:t>
      </w:r>
      <w:r w:rsidRPr="00AB12A4">
        <w:rPr>
          <w:color w:val="000000"/>
        </w:rPr>
        <w:t xml:space="preserve">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w:t>
      </w:r>
      <w:r w:rsidRPr="00AB12A4">
        <w:rPr>
          <w:color w:val="000000"/>
        </w:rPr>
        <w:lastRenderedPageBreak/>
        <w:t>поставлены (выполнены, оказаны) в полном соответствии с конкурсной документацией в пределах предлагаемой нами стоимости договора.</w:t>
      </w:r>
      <w:proofErr w:type="gramEnd"/>
    </w:p>
    <w:p w:rsidR="00A53A57" w:rsidRPr="00AB12A4" w:rsidRDefault="00A53A57" w:rsidP="00EB5A03">
      <w:pPr>
        <w:pStyle w:val="af2"/>
        <w:numPr>
          <w:ilvl w:val="0"/>
          <w:numId w:val="13"/>
        </w:numPr>
        <w:tabs>
          <w:tab w:val="clear" w:pos="708"/>
          <w:tab w:val="left" w:pos="-360"/>
          <w:tab w:val="left" w:pos="426"/>
        </w:tabs>
        <w:ind w:left="0" w:firstLine="0"/>
        <w:contextualSpacing w:val="0"/>
        <w:jc w:val="both"/>
        <w:rPr>
          <w:color w:val="000000"/>
        </w:rPr>
      </w:pPr>
      <w:r w:rsidRPr="00AB12A4">
        <w:rPr>
          <w:color w:val="000000"/>
        </w:rPr>
        <w:t>Для оперативного уведомления по вопросам организационного характера и взаимодействия с</w:t>
      </w:r>
      <w:r w:rsidR="0098743B" w:rsidRPr="0098743B">
        <w:rPr>
          <w:color w:val="000000"/>
        </w:rPr>
        <w:t> </w:t>
      </w:r>
      <w:r w:rsidRPr="00AB12A4">
        <w:rPr>
          <w:color w:val="000000"/>
        </w:rPr>
        <w:t xml:space="preserve">Заказчиком нами </w:t>
      </w:r>
      <w:proofErr w:type="gramStart"/>
      <w:r w:rsidRPr="00AB12A4">
        <w:rPr>
          <w:color w:val="000000"/>
        </w:rPr>
        <w:t>уполномочен</w:t>
      </w:r>
      <w:proofErr w:type="gramEnd"/>
      <w:r w:rsidRPr="00AB12A4">
        <w:rPr>
          <w:color w:val="000000"/>
        </w:rPr>
        <w:t xml:space="preserve"> _____________________________</w:t>
      </w:r>
      <w:r w:rsidR="0098743B" w:rsidRPr="0098743B">
        <w:rPr>
          <w:color w:val="000000"/>
        </w:rPr>
        <w:t>____</w:t>
      </w:r>
      <w:r w:rsidRPr="00AB12A4">
        <w:rPr>
          <w:color w:val="000000"/>
        </w:rPr>
        <w:t xml:space="preserve">_______________________. </w:t>
      </w:r>
    </w:p>
    <w:p w:rsidR="00A53A57" w:rsidRPr="00AB12A4" w:rsidRDefault="00A53A57" w:rsidP="00EB5A03">
      <w:pPr>
        <w:pStyle w:val="af2"/>
        <w:numPr>
          <w:ilvl w:val="0"/>
          <w:numId w:val="13"/>
        </w:numPr>
        <w:tabs>
          <w:tab w:val="clear" w:pos="708"/>
          <w:tab w:val="left" w:pos="-360"/>
          <w:tab w:val="left" w:pos="426"/>
        </w:tabs>
        <w:ind w:left="0" w:firstLine="0"/>
        <w:contextualSpacing w:val="0"/>
        <w:jc w:val="both"/>
        <w:rPr>
          <w:color w:val="000000"/>
        </w:rPr>
      </w:pPr>
      <w:r w:rsidRPr="00AB12A4">
        <w:rPr>
          <w:color w:val="000000"/>
        </w:rPr>
        <w:t>Настоящая заявка действует в течение ____ календарных дней со дня окончания срока подачи заявок.</w:t>
      </w:r>
    </w:p>
    <w:p w:rsidR="00A53A57" w:rsidRPr="00AB12A4" w:rsidRDefault="00A53A57" w:rsidP="00EB5A03">
      <w:pPr>
        <w:pStyle w:val="af2"/>
        <w:numPr>
          <w:ilvl w:val="0"/>
          <w:numId w:val="13"/>
        </w:numPr>
        <w:tabs>
          <w:tab w:val="clear" w:pos="708"/>
          <w:tab w:val="left" w:pos="-360"/>
          <w:tab w:val="left" w:pos="426"/>
        </w:tabs>
        <w:ind w:left="0" w:firstLine="0"/>
        <w:contextualSpacing w:val="0"/>
        <w:jc w:val="both"/>
        <w:rPr>
          <w:color w:val="000000"/>
        </w:rPr>
      </w:pPr>
      <w:r w:rsidRPr="00AB12A4">
        <w:rPr>
          <w:color w:val="000000"/>
        </w:rPr>
        <w:t>Корреспонденцию в наш адрес просим направлять по адресу:____________________</w:t>
      </w:r>
    </w:p>
    <w:p w:rsidR="00CF2FCC" w:rsidRPr="00AB12A4" w:rsidRDefault="00CF2FCC" w:rsidP="00EB5A03">
      <w:pPr>
        <w:pStyle w:val="af2"/>
        <w:numPr>
          <w:ilvl w:val="0"/>
          <w:numId w:val="13"/>
        </w:numPr>
        <w:tabs>
          <w:tab w:val="clear" w:pos="708"/>
          <w:tab w:val="left" w:pos="-360"/>
          <w:tab w:val="left" w:pos="426"/>
        </w:tabs>
        <w:ind w:left="0" w:firstLine="0"/>
        <w:contextualSpacing w:val="0"/>
        <w:jc w:val="both"/>
        <w:rPr>
          <w:bCs/>
        </w:rPr>
      </w:pPr>
      <w:bookmarkStart w:id="1" w:name="_Toc386460016"/>
      <w:r w:rsidRPr="00AB12A4">
        <w:rPr>
          <w:bCs/>
        </w:rPr>
        <w:t xml:space="preserve">Анкета о принадлежности к субъектам малого/среднего предпринимательства </w:t>
      </w:r>
      <w:bookmarkEnd w:id="1"/>
    </w:p>
    <w:p w:rsidR="00A53A57" w:rsidRPr="00AB12A4" w:rsidRDefault="00A53A57" w:rsidP="00EB5A03">
      <w:pPr>
        <w:widowControl w:val="0"/>
        <w:tabs>
          <w:tab w:val="clear" w:pos="708"/>
        </w:tabs>
        <w:jc w:val="both"/>
        <w:rPr>
          <w:bCs/>
        </w:rPr>
      </w:pPr>
      <w:r w:rsidRPr="00AB12A4">
        <w:rPr>
          <w:bCs/>
        </w:rPr>
        <w:t xml:space="preserve">Настоящим подтверждаем, что в </w:t>
      </w:r>
      <w:proofErr w:type="gramStart"/>
      <w:r w:rsidRPr="00AB12A4">
        <w:rPr>
          <w:bCs/>
        </w:rPr>
        <w:t>соответствии</w:t>
      </w:r>
      <w:proofErr w:type="gramEnd"/>
      <w:r w:rsidRPr="00AB12A4">
        <w:rPr>
          <w:bCs/>
        </w:rPr>
        <w:t xml:space="preserve"> с законодательством Российской Федерации (статья 4 Федерального закона Российской Федерации от 24.07.2007 № 209-ФЗ «О развитии малого и среднего предпринимательства в Российской Федерации») [</w:t>
      </w:r>
      <w:r w:rsidRPr="00AB12A4">
        <w:rPr>
          <w:b/>
          <w:bCs/>
          <w:i/>
        </w:rPr>
        <w:t>указать «обладаем» либо «не</w:t>
      </w:r>
      <w:r w:rsidR="005749FB">
        <w:rPr>
          <w:b/>
          <w:bCs/>
          <w:i/>
        </w:rPr>
        <w:t> </w:t>
      </w:r>
      <w:r w:rsidRPr="00AB12A4">
        <w:rPr>
          <w:b/>
          <w:bCs/>
          <w:i/>
        </w:rPr>
        <w:t>обладаем»</w:t>
      </w:r>
      <w:r w:rsidRPr="00AB12A4">
        <w:rPr>
          <w:bCs/>
        </w:rPr>
        <w:t>]</w:t>
      </w:r>
      <w:r w:rsidR="005749FB">
        <w:rPr>
          <w:bCs/>
        </w:rPr>
        <w:t xml:space="preserve"> </w:t>
      </w:r>
      <w:r w:rsidRPr="00AB12A4">
        <w:rPr>
          <w:bCs/>
        </w:rPr>
        <w:t>критериями, позволяющими относить организацию к субъектам [</w:t>
      </w:r>
      <w:r w:rsidRPr="00AB12A4">
        <w:rPr>
          <w:b/>
          <w:bCs/>
          <w:i/>
        </w:rPr>
        <w:t>указать «малого» либо «среднего»</w:t>
      </w:r>
      <w:r w:rsidRPr="00AB12A4">
        <w:rPr>
          <w:bCs/>
        </w:rPr>
        <w:t>] предпринимательства и сообщаем следующую информацию:</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559"/>
        <w:gridCol w:w="2750"/>
      </w:tblGrid>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 xml:space="preserve">№ </w:t>
            </w:r>
            <w:proofErr w:type="gramStart"/>
            <w:r>
              <w:rPr>
                <w:bCs/>
                <w:sz w:val="22"/>
                <w:szCs w:val="22"/>
              </w:rPr>
              <w:t>п</w:t>
            </w:r>
            <w:proofErr w:type="gramEnd"/>
            <w:r>
              <w:rPr>
                <w:bCs/>
                <w:sz w:val="22"/>
                <w:szCs w:val="22"/>
              </w:rPr>
              <w:t>/п</w:t>
            </w:r>
          </w:p>
        </w:tc>
        <w:tc>
          <w:tcPr>
            <w:tcW w:w="538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Критерий отнесения</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 xml:space="preserve">Показатель </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Нормативные показатели для субъектов малого предпринимательства/ субъектов среднего предпринимательства</w:t>
            </w:r>
          </w:p>
        </w:tc>
      </w:tr>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1</w:t>
            </w:r>
          </w:p>
        </w:tc>
        <w:tc>
          <w:tcPr>
            <w:tcW w:w="538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3</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4</w:t>
            </w:r>
          </w:p>
        </w:tc>
      </w:tr>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rsidP="00AB12A4">
            <w:pPr>
              <w:widowControl w:val="0"/>
              <w:numPr>
                <w:ilvl w:val="0"/>
                <w:numId w:val="10"/>
              </w:numPr>
              <w:tabs>
                <w:tab w:val="clear" w:pos="708"/>
              </w:tabs>
              <w:snapToGrid w:val="0"/>
              <w:ind w:left="142" w:firstLine="0"/>
              <w:rPr>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both"/>
              <w:rPr>
                <w:bCs/>
                <w:sz w:val="20"/>
                <w:szCs w:val="20"/>
              </w:rPr>
            </w:pPr>
            <w:r>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w:t>
            </w:r>
            <w:r>
              <w:rPr>
                <w:b/>
                <w:bCs/>
                <w:i/>
                <w:sz w:val="22"/>
                <w:szCs w:val="22"/>
              </w:rPr>
              <w:t>указывается количество</w:t>
            </w:r>
            <w:r>
              <w:rPr>
                <w:bCs/>
                <w:sz w:val="22"/>
                <w:szCs w:val="22"/>
              </w:rPr>
              <w:t xml:space="preserve">] </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До 100 работников/ до 250 работников</w:t>
            </w:r>
          </w:p>
        </w:tc>
      </w:tr>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rsidP="00AB12A4">
            <w:pPr>
              <w:widowControl w:val="0"/>
              <w:numPr>
                <w:ilvl w:val="0"/>
                <w:numId w:val="10"/>
              </w:numPr>
              <w:tabs>
                <w:tab w:val="clear" w:pos="708"/>
              </w:tabs>
              <w:snapToGrid w:val="0"/>
              <w:ind w:left="142" w:firstLine="0"/>
              <w:rPr>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both"/>
              <w:rPr>
                <w:bCs/>
                <w:sz w:val="20"/>
                <w:szCs w:val="20"/>
              </w:rPr>
            </w:pPr>
            <w:r>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r>
              <w:rPr>
                <w:bCs/>
                <w:sz w:val="22"/>
                <w:szCs w:val="22"/>
              </w:rPr>
              <w:t>[</w:t>
            </w:r>
            <w:r>
              <w:rPr>
                <w:b/>
                <w:bCs/>
                <w:i/>
                <w:sz w:val="22"/>
                <w:szCs w:val="22"/>
              </w:rPr>
              <w:t>указывается сумма</w:t>
            </w:r>
            <w:r>
              <w:rPr>
                <w:bCs/>
                <w:sz w:val="22"/>
                <w:szCs w:val="22"/>
              </w:rPr>
              <w:t>] рублей</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Default="00A53A57" w:rsidP="00AB12A4">
            <w:pPr>
              <w:widowControl w:val="0"/>
              <w:rPr>
                <w:bCs/>
                <w:sz w:val="22"/>
                <w:szCs w:val="22"/>
              </w:rPr>
            </w:pPr>
            <w:r>
              <w:rPr>
                <w:bCs/>
                <w:sz w:val="22"/>
                <w:szCs w:val="22"/>
              </w:rPr>
              <w:t>До 800 млн. рублей без учёта налога на добавленную стоимость/</w:t>
            </w:r>
          </w:p>
          <w:p w:rsidR="00A53A57" w:rsidRPr="000956B2" w:rsidRDefault="00A53A57">
            <w:pPr>
              <w:widowControl w:val="0"/>
              <w:snapToGrid w:val="0"/>
              <w:jc w:val="center"/>
              <w:rPr>
                <w:bCs/>
                <w:sz w:val="20"/>
                <w:szCs w:val="20"/>
              </w:rPr>
            </w:pPr>
            <w:r>
              <w:rPr>
                <w:bCs/>
                <w:sz w:val="22"/>
                <w:szCs w:val="22"/>
              </w:rPr>
              <w:t>до 2 млрд. рублей без</w:t>
            </w:r>
            <w:r w:rsidR="005749FB">
              <w:rPr>
                <w:bCs/>
                <w:sz w:val="22"/>
                <w:szCs w:val="22"/>
              </w:rPr>
              <w:t> </w:t>
            </w:r>
            <w:r>
              <w:rPr>
                <w:bCs/>
                <w:sz w:val="22"/>
                <w:szCs w:val="22"/>
              </w:rPr>
              <w:t>учёта налога на</w:t>
            </w:r>
            <w:r w:rsidR="005749FB">
              <w:rPr>
                <w:bCs/>
                <w:sz w:val="22"/>
                <w:szCs w:val="22"/>
              </w:rPr>
              <w:t> </w:t>
            </w:r>
            <w:r>
              <w:rPr>
                <w:bCs/>
                <w:sz w:val="22"/>
                <w:szCs w:val="22"/>
              </w:rPr>
              <w:t>добавленную стоимость</w:t>
            </w:r>
          </w:p>
        </w:tc>
      </w:tr>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rsidP="00AB12A4">
            <w:pPr>
              <w:widowControl w:val="0"/>
              <w:numPr>
                <w:ilvl w:val="0"/>
                <w:numId w:val="10"/>
              </w:numPr>
              <w:tabs>
                <w:tab w:val="clear" w:pos="708"/>
              </w:tabs>
              <w:snapToGrid w:val="0"/>
              <w:ind w:left="142" w:firstLine="0"/>
              <w:rPr>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53A57" w:rsidRDefault="00A53A57" w:rsidP="00AB12A4">
            <w:pPr>
              <w:widowControl w:val="0"/>
              <w:rPr>
                <w:bCs/>
                <w:i/>
                <w:sz w:val="22"/>
                <w:szCs w:val="22"/>
              </w:rPr>
            </w:pPr>
            <w:r>
              <w:rPr>
                <w:bCs/>
                <w:i/>
                <w:sz w:val="22"/>
                <w:szCs w:val="22"/>
              </w:rPr>
              <w:t>только для юридических лиц:</w:t>
            </w:r>
          </w:p>
          <w:p w:rsidR="00A53A57" w:rsidRDefault="00A53A57" w:rsidP="00AB12A4">
            <w:pPr>
              <w:widowControl w:val="0"/>
              <w:rPr>
                <w:bCs/>
                <w:sz w:val="22"/>
                <w:szCs w:val="22"/>
              </w:rPr>
            </w:pPr>
            <w:r>
              <w:rPr>
                <w:bCs/>
                <w:sz w:val="22"/>
                <w:szCs w:val="22"/>
              </w:rPr>
              <w:t xml:space="preserve">Суммарная доля участия в уставном (складочном) </w:t>
            </w:r>
            <w:proofErr w:type="gramStart"/>
            <w:r>
              <w:rPr>
                <w:bCs/>
                <w:sz w:val="22"/>
                <w:szCs w:val="22"/>
              </w:rPr>
              <w:t>капитале</w:t>
            </w:r>
            <w:proofErr w:type="gramEnd"/>
            <w:r>
              <w:rPr>
                <w:bCs/>
                <w:sz w:val="22"/>
                <w:szCs w:val="22"/>
              </w:rPr>
              <w:t xml:space="preserve">: </w:t>
            </w:r>
          </w:p>
          <w:p w:rsidR="00A53A57" w:rsidRPr="000956B2" w:rsidRDefault="00A53A57">
            <w:pPr>
              <w:widowControl w:val="0"/>
              <w:snapToGrid w:val="0"/>
              <w:jc w:val="both"/>
              <w:rPr>
                <w:bCs/>
                <w:sz w:val="20"/>
                <w:szCs w:val="20"/>
              </w:rPr>
            </w:pPr>
            <w:r>
              <w:rPr>
                <w:bCs/>
                <w:sz w:val="22"/>
                <w:szCs w:val="22"/>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i/>
                <w:sz w:val="20"/>
                <w:szCs w:val="20"/>
                <w:lang w:val="en-US"/>
              </w:rPr>
            </w:pPr>
            <w:r>
              <w:rPr>
                <w:bCs/>
                <w:sz w:val="22"/>
                <w:szCs w:val="22"/>
              </w:rPr>
              <w:t>[</w:t>
            </w:r>
            <w:r>
              <w:rPr>
                <w:b/>
                <w:bCs/>
                <w:i/>
                <w:sz w:val="22"/>
                <w:szCs w:val="22"/>
              </w:rPr>
              <w:t>указывается процент</w:t>
            </w:r>
            <w:r>
              <w:rPr>
                <w:bCs/>
                <w:sz w:val="22"/>
                <w:szCs w:val="22"/>
              </w:rPr>
              <w:t>]</w:t>
            </w:r>
            <w:r>
              <w:rPr>
                <w:bCs/>
                <w:i/>
                <w:sz w:val="22"/>
                <w:szCs w:val="22"/>
                <w:lang w:val="en-US"/>
              </w:rPr>
              <w:t>%</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p>
        </w:tc>
      </w:tr>
      <w:tr w:rsidR="00A53A57" w:rsidRPr="000956B2" w:rsidTr="00AB12A4">
        <w:tc>
          <w:tcPr>
            <w:tcW w:w="567"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rsidP="00AB12A4">
            <w:pPr>
              <w:widowControl w:val="0"/>
              <w:numPr>
                <w:ilvl w:val="0"/>
                <w:numId w:val="10"/>
              </w:numPr>
              <w:tabs>
                <w:tab w:val="clear" w:pos="708"/>
              </w:tabs>
              <w:snapToGrid w:val="0"/>
              <w:ind w:left="142" w:firstLine="0"/>
              <w:rPr>
                <w:bCs/>
                <w:sz w:val="20"/>
                <w:szCs w:val="20"/>
              </w:rPr>
            </w:pPr>
          </w:p>
        </w:tc>
        <w:tc>
          <w:tcPr>
            <w:tcW w:w="5387" w:type="dxa"/>
            <w:tcBorders>
              <w:top w:val="single" w:sz="4" w:space="0" w:color="auto"/>
              <w:left w:val="single" w:sz="4" w:space="0" w:color="auto"/>
              <w:bottom w:val="single" w:sz="4" w:space="0" w:color="auto"/>
              <w:right w:val="single" w:sz="4" w:space="0" w:color="auto"/>
            </w:tcBorders>
            <w:vAlign w:val="center"/>
          </w:tcPr>
          <w:p w:rsidR="00A53A57" w:rsidRDefault="00A53A57" w:rsidP="00AB12A4">
            <w:pPr>
              <w:widowControl w:val="0"/>
              <w:rPr>
                <w:bCs/>
                <w:i/>
                <w:sz w:val="22"/>
                <w:szCs w:val="22"/>
              </w:rPr>
            </w:pPr>
            <w:r>
              <w:rPr>
                <w:bCs/>
                <w:i/>
                <w:sz w:val="22"/>
                <w:szCs w:val="22"/>
              </w:rPr>
              <w:t>только для юридических лиц:</w:t>
            </w:r>
          </w:p>
          <w:p w:rsidR="00A53A57" w:rsidRPr="000956B2" w:rsidRDefault="00A53A57">
            <w:pPr>
              <w:widowControl w:val="0"/>
              <w:snapToGrid w:val="0"/>
              <w:jc w:val="both"/>
              <w:rPr>
                <w:bCs/>
                <w:sz w:val="20"/>
                <w:szCs w:val="20"/>
              </w:rPr>
            </w:pPr>
            <w:r>
              <w:rPr>
                <w:bCs/>
                <w:sz w:val="22"/>
                <w:szCs w:val="22"/>
              </w:rPr>
              <w:t xml:space="preserve">Доля участия в уставном (складочном) </w:t>
            </w:r>
            <w:proofErr w:type="gramStart"/>
            <w:r>
              <w:rPr>
                <w:bCs/>
                <w:sz w:val="22"/>
                <w:szCs w:val="22"/>
              </w:rPr>
              <w:t>капитале</w:t>
            </w:r>
            <w:proofErr w:type="gramEnd"/>
            <w:r>
              <w:rPr>
                <w:bCs/>
                <w:sz w:val="22"/>
                <w:szCs w:val="22"/>
              </w:rPr>
              <w:t xml:space="preserve"> юридических лиц, которые не являются субъектами малого и среднего бизнеса</w:t>
            </w:r>
          </w:p>
        </w:tc>
        <w:tc>
          <w:tcPr>
            <w:tcW w:w="1559"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i/>
                <w:sz w:val="20"/>
                <w:szCs w:val="20"/>
                <w:lang w:val="en-US"/>
              </w:rPr>
            </w:pPr>
            <w:r>
              <w:rPr>
                <w:bCs/>
                <w:sz w:val="22"/>
                <w:szCs w:val="22"/>
              </w:rPr>
              <w:t>[</w:t>
            </w:r>
            <w:r>
              <w:rPr>
                <w:b/>
                <w:bCs/>
                <w:i/>
                <w:sz w:val="22"/>
                <w:szCs w:val="22"/>
              </w:rPr>
              <w:t>указывается процент</w:t>
            </w:r>
            <w:r>
              <w:rPr>
                <w:bCs/>
                <w:sz w:val="22"/>
                <w:szCs w:val="22"/>
              </w:rPr>
              <w:t>]</w:t>
            </w:r>
            <w:r>
              <w:rPr>
                <w:bCs/>
                <w:i/>
                <w:sz w:val="22"/>
                <w:szCs w:val="22"/>
                <w:lang w:val="en-US"/>
              </w:rPr>
              <w:t>%</w:t>
            </w:r>
          </w:p>
        </w:tc>
        <w:tc>
          <w:tcPr>
            <w:tcW w:w="2750" w:type="dxa"/>
            <w:tcBorders>
              <w:top w:val="single" w:sz="4" w:space="0" w:color="auto"/>
              <w:left w:val="single" w:sz="4" w:space="0" w:color="auto"/>
              <w:bottom w:val="single" w:sz="4" w:space="0" w:color="auto"/>
              <w:right w:val="single" w:sz="4" w:space="0" w:color="auto"/>
            </w:tcBorders>
            <w:vAlign w:val="center"/>
          </w:tcPr>
          <w:p w:rsidR="00A53A57" w:rsidRPr="000956B2" w:rsidRDefault="00A53A57">
            <w:pPr>
              <w:widowControl w:val="0"/>
              <w:snapToGrid w:val="0"/>
              <w:jc w:val="center"/>
              <w:rPr>
                <w:bCs/>
                <w:sz w:val="20"/>
                <w:szCs w:val="20"/>
              </w:rPr>
            </w:pPr>
          </w:p>
        </w:tc>
      </w:tr>
    </w:tbl>
    <w:p w:rsidR="00CF2FCC" w:rsidRPr="000956B2" w:rsidRDefault="00CF2FCC" w:rsidP="005D74D7">
      <w:pPr>
        <w:tabs>
          <w:tab w:val="left" w:pos="-360"/>
          <w:tab w:val="left" w:pos="360"/>
        </w:tabs>
        <w:jc w:val="both"/>
      </w:pPr>
      <w:r w:rsidRPr="000956B2">
        <w:t>Подпись руководителя (уполномоченного лица)</w:t>
      </w:r>
    </w:p>
    <w:p w:rsidR="00CF2FCC" w:rsidRPr="000956B2" w:rsidRDefault="00CF2FCC" w:rsidP="005D74D7">
      <w:pPr>
        <w:tabs>
          <w:tab w:val="left" w:pos="-360"/>
          <w:tab w:val="left" w:pos="360"/>
          <w:tab w:val="left" w:pos="5670"/>
        </w:tabs>
        <w:jc w:val="both"/>
      </w:pPr>
      <w:r w:rsidRPr="000956B2">
        <w:t>Участника размещения заказа</w:t>
      </w:r>
      <w:r w:rsidR="005D74D7" w:rsidRPr="000956B2">
        <w:rPr>
          <w:b/>
        </w:rPr>
        <w:tab/>
      </w:r>
      <w:r w:rsidRPr="000956B2">
        <w:rPr>
          <w:b/>
        </w:rPr>
        <w:t>_________________</w:t>
      </w:r>
      <w:r w:rsidRPr="000956B2">
        <w:t xml:space="preserve"> / ФИО /</w:t>
      </w:r>
    </w:p>
    <w:p w:rsidR="002253A3" w:rsidRPr="000956B2" w:rsidRDefault="002253A3" w:rsidP="00421CF6"/>
    <w:p w:rsidR="00B448CB" w:rsidRDefault="00A53A57" w:rsidP="00AB12A4">
      <w:pPr>
        <w:tabs>
          <w:tab w:val="clear" w:pos="708"/>
          <w:tab w:val="left" w:pos="-2127"/>
          <w:tab w:val="left" w:pos="6521"/>
        </w:tabs>
        <w:rPr>
          <w:iCs/>
          <w:spacing w:val="-1"/>
        </w:rPr>
      </w:pPr>
      <w:r>
        <w:rPr>
          <w:iCs/>
          <w:spacing w:val="-1"/>
        </w:rPr>
        <w:t>МП</w:t>
      </w:r>
    </w:p>
    <w:p w:rsidR="00AF7230" w:rsidRPr="001F53F9" w:rsidRDefault="00821A95" w:rsidP="00AB12A4">
      <w:pPr>
        <w:tabs>
          <w:tab w:val="clear" w:pos="708"/>
          <w:tab w:val="left" w:pos="-2127"/>
          <w:tab w:val="left" w:pos="6521"/>
        </w:tabs>
        <w:rPr>
          <w:iCs/>
          <w:spacing w:val="-1"/>
          <w:sz w:val="22"/>
          <w:szCs w:val="22"/>
        </w:rPr>
      </w:pPr>
      <w:r w:rsidRPr="000956B2">
        <w:rPr>
          <w:iCs/>
          <w:spacing w:val="-1"/>
        </w:rPr>
        <w:br w:type="page"/>
      </w:r>
      <w:r w:rsidR="00B448CB">
        <w:rPr>
          <w:iCs/>
          <w:spacing w:val="-1"/>
        </w:rPr>
        <w:lastRenderedPageBreak/>
        <w:t xml:space="preserve"> </w:t>
      </w:r>
      <w:r w:rsidR="00B448CB">
        <w:rPr>
          <w:iCs/>
          <w:spacing w:val="-1"/>
        </w:rPr>
        <w:tab/>
      </w:r>
      <w:r w:rsidR="00AF7230" w:rsidRPr="001F53F9">
        <w:rPr>
          <w:iCs/>
          <w:spacing w:val="-1"/>
          <w:sz w:val="22"/>
          <w:szCs w:val="22"/>
        </w:rPr>
        <w:t>Приложение №1.1</w:t>
      </w:r>
    </w:p>
    <w:p w:rsidR="00AF7230" w:rsidRPr="00D56FF7" w:rsidRDefault="00AF7230" w:rsidP="00AF7230">
      <w:pPr>
        <w:tabs>
          <w:tab w:val="left" w:pos="-2127"/>
        </w:tabs>
        <w:ind w:left="6521"/>
        <w:rPr>
          <w:iCs/>
          <w:spacing w:val="-1"/>
          <w:sz w:val="22"/>
          <w:szCs w:val="22"/>
        </w:rPr>
      </w:pPr>
      <w:r w:rsidRPr="001F53F9">
        <w:rPr>
          <w:iCs/>
          <w:spacing w:val="-1"/>
          <w:sz w:val="22"/>
          <w:szCs w:val="22"/>
        </w:rPr>
        <w:t>к Конкурсной документации</w:t>
      </w:r>
    </w:p>
    <w:p w:rsidR="00AF7230" w:rsidRPr="00D56FF7" w:rsidRDefault="00AF7230" w:rsidP="00AF7230">
      <w:pPr>
        <w:pStyle w:val="aa"/>
        <w:spacing w:line="276" w:lineRule="auto"/>
        <w:jc w:val="center"/>
        <w:rPr>
          <w:sz w:val="22"/>
        </w:rPr>
      </w:pPr>
    </w:p>
    <w:p w:rsidR="00AF7230" w:rsidRPr="00D56FF7" w:rsidRDefault="00AF7230" w:rsidP="00AF7230">
      <w:pPr>
        <w:pStyle w:val="aa"/>
        <w:spacing w:line="276" w:lineRule="auto"/>
        <w:jc w:val="center"/>
        <w:rPr>
          <w:color w:val="000000"/>
          <w:sz w:val="22"/>
        </w:rPr>
      </w:pPr>
      <w:r w:rsidRPr="00D56FF7">
        <w:rPr>
          <w:b/>
          <w:sz w:val="22"/>
        </w:rPr>
        <w:t xml:space="preserve"> Справка о перечне и годовых объемах выполнения аналогичных договоров</w:t>
      </w:r>
    </w:p>
    <w:p w:rsidR="00AF7230" w:rsidRPr="00D56FF7" w:rsidRDefault="00AF7230" w:rsidP="00AF7230">
      <w:pPr>
        <w:pStyle w:val="aa"/>
        <w:spacing w:line="276" w:lineRule="auto"/>
        <w:rPr>
          <w:b/>
          <w:color w:val="000000"/>
          <w:sz w:val="22"/>
        </w:rPr>
      </w:pPr>
    </w:p>
    <w:p w:rsidR="00AF7230" w:rsidRPr="00D56FF7" w:rsidRDefault="00AF7230" w:rsidP="00AF7230">
      <w:pPr>
        <w:pStyle w:val="aa"/>
        <w:spacing w:line="276" w:lineRule="auto"/>
        <w:jc w:val="both"/>
        <w:rPr>
          <w:b/>
          <w:color w:val="000000"/>
          <w:sz w:val="22"/>
        </w:rPr>
      </w:pPr>
      <w:r w:rsidRPr="00D56FF7">
        <w:rPr>
          <w:b/>
          <w:color w:val="000000"/>
          <w:sz w:val="22"/>
        </w:rPr>
        <w:t>При оценке учитываются аналогичные работы на сумму, превышающую начальную (максимальную) сумму контракта, указанную в конкурсной документации.</w:t>
      </w:r>
    </w:p>
    <w:p w:rsidR="00AF7230" w:rsidRPr="00D56FF7" w:rsidRDefault="00AF7230" w:rsidP="00AF7230">
      <w:pPr>
        <w:pStyle w:val="aa"/>
        <w:spacing w:line="276" w:lineRule="auto"/>
        <w:rPr>
          <w:color w:val="000000"/>
          <w:sz w:val="22"/>
        </w:rPr>
      </w:pPr>
    </w:p>
    <w:p w:rsidR="00AF7230" w:rsidRPr="00D56FF7" w:rsidRDefault="00AF7230" w:rsidP="00AF7230">
      <w:pPr>
        <w:pStyle w:val="aa"/>
        <w:spacing w:line="276" w:lineRule="auto"/>
        <w:ind w:right="-104"/>
        <w:rPr>
          <w:color w:val="000000"/>
          <w:sz w:val="22"/>
        </w:rPr>
      </w:pPr>
      <w:r w:rsidRPr="00D56FF7">
        <w:rPr>
          <w:color w:val="000000"/>
          <w:sz w:val="22"/>
        </w:rPr>
        <w:t>Наименование и адрес Участника: _________________________________</w:t>
      </w:r>
    </w:p>
    <w:p w:rsidR="00AF7230" w:rsidRPr="00D56FF7" w:rsidRDefault="00AF7230" w:rsidP="00AF7230">
      <w:pPr>
        <w:pStyle w:val="aa"/>
        <w:spacing w:line="276" w:lineRule="auto"/>
        <w:rPr>
          <w:sz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08"/>
        <w:gridCol w:w="2409"/>
        <w:gridCol w:w="2409"/>
        <w:gridCol w:w="2408"/>
      </w:tblGrid>
      <w:tr w:rsidR="00AF7230" w:rsidRPr="00D56FF7" w:rsidTr="00C22AED">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w:t>
            </w:r>
          </w:p>
          <w:p w:rsidR="00AF7230" w:rsidRPr="00D56FF7" w:rsidRDefault="00AF7230" w:rsidP="00C22AED">
            <w:pPr>
              <w:pStyle w:val="aa"/>
              <w:spacing w:line="276" w:lineRule="auto"/>
              <w:rPr>
                <w:sz w:val="22"/>
              </w:rPr>
            </w:pPr>
            <w:proofErr w:type="gramStart"/>
            <w:r w:rsidRPr="00D56FF7">
              <w:rPr>
                <w:sz w:val="22"/>
              </w:rPr>
              <w:t>п</w:t>
            </w:r>
            <w:proofErr w:type="gramEnd"/>
            <w:r w:rsidRPr="00D56FF7">
              <w:rPr>
                <w:sz w:val="22"/>
              </w:rPr>
              <w:t>/п</w:t>
            </w:r>
          </w:p>
        </w:tc>
        <w:tc>
          <w:tcPr>
            <w:tcW w:w="2410"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Сроки выполнения (год и месяц начала выполнения — год и месяц фактического окончания выполнения)</w:t>
            </w:r>
          </w:p>
        </w:tc>
        <w:tc>
          <w:tcPr>
            <w:tcW w:w="2410"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Заказчик (наименование, адрес)</w:t>
            </w:r>
          </w:p>
        </w:tc>
        <w:tc>
          <w:tcPr>
            <w:tcW w:w="2410"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Описание договора (объем и основных условий договора)</w:t>
            </w:r>
          </w:p>
        </w:tc>
        <w:tc>
          <w:tcPr>
            <w:tcW w:w="2409"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Сумма договора, рублей</w:t>
            </w: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w:t>
            </w: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7797" w:type="dxa"/>
            <w:gridSpan w:val="4"/>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b/>
                <w:sz w:val="22"/>
              </w:rPr>
            </w:pPr>
            <w:r w:rsidRPr="00D56FF7">
              <w:rPr>
                <w:b/>
                <w:sz w:val="22"/>
              </w:rPr>
              <w:t xml:space="preserve">ИТОГО </w:t>
            </w:r>
            <w:proofErr w:type="gramStart"/>
            <w:r w:rsidRPr="00D56FF7">
              <w:rPr>
                <w:b/>
                <w:sz w:val="22"/>
              </w:rPr>
              <w:t>за полный год</w:t>
            </w:r>
            <w:proofErr w:type="gramEnd"/>
            <w:r w:rsidRPr="00D56FF7">
              <w:rPr>
                <w:b/>
                <w:sz w:val="22"/>
              </w:rPr>
              <w:t xml:space="preserve"> </w:t>
            </w:r>
            <w:r w:rsidRPr="00D56FF7">
              <w:rPr>
                <w:i/>
                <w:sz w:val="22"/>
              </w:rPr>
              <w:t>[указать год, например «2012»]</w:t>
            </w: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b/>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w:t>
            </w: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7797" w:type="dxa"/>
            <w:gridSpan w:val="4"/>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b/>
                <w:sz w:val="22"/>
              </w:rPr>
            </w:pPr>
            <w:r w:rsidRPr="00D56FF7">
              <w:rPr>
                <w:b/>
                <w:sz w:val="22"/>
              </w:rPr>
              <w:t xml:space="preserve">ИТОГО </w:t>
            </w:r>
            <w:proofErr w:type="gramStart"/>
            <w:r w:rsidRPr="00D56FF7">
              <w:rPr>
                <w:b/>
                <w:sz w:val="22"/>
              </w:rPr>
              <w:t>за полный год</w:t>
            </w:r>
            <w:proofErr w:type="gramEnd"/>
            <w:r w:rsidRPr="00D56FF7">
              <w:rPr>
                <w:b/>
                <w:sz w:val="22"/>
              </w:rPr>
              <w:t xml:space="preserve"> </w:t>
            </w:r>
            <w:r w:rsidRPr="00D56FF7">
              <w:rPr>
                <w:i/>
                <w:sz w:val="22"/>
              </w:rPr>
              <w:t>[указать год, например «2013»]</w:t>
            </w: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b/>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w:t>
            </w: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10206" w:type="dxa"/>
            <w:gridSpan w:val="5"/>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b/>
                <w:sz w:val="22"/>
              </w:rPr>
            </w:pPr>
            <w:r w:rsidRPr="00D56FF7">
              <w:rPr>
                <w:b/>
                <w:sz w:val="22"/>
              </w:rPr>
              <w:t xml:space="preserve">ИТОГО </w:t>
            </w:r>
            <w:proofErr w:type="gramStart"/>
            <w:r w:rsidRPr="00D56FF7">
              <w:rPr>
                <w:b/>
                <w:sz w:val="22"/>
              </w:rPr>
              <w:t>за полный год</w:t>
            </w:r>
            <w:proofErr w:type="gramEnd"/>
            <w:r w:rsidRPr="00D56FF7">
              <w:rPr>
                <w:b/>
                <w:sz w:val="22"/>
              </w:rPr>
              <w:t xml:space="preserve"> </w:t>
            </w:r>
            <w:r w:rsidRPr="00D56FF7">
              <w:rPr>
                <w:i/>
                <w:sz w:val="22"/>
              </w:rPr>
              <w:t>[указать год, например «2014»]</w:t>
            </w: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567" w:type="dxa"/>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sz w:val="22"/>
              </w:rPr>
            </w:pPr>
            <w:r w:rsidRPr="00D56FF7">
              <w:rPr>
                <w:sz w:val="22"/>
              </w:rPr>
              <w:t>…</w:t>
            </w: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10"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sz w:val="22"/>
              </w:rPr>
            </w:pPr>
          </w:p>
        </w:tc>
      </w:tr>
      <w:tr w:rsidR="00AF7230" w:rsidRPr="00D56FF7" w:rsidTr="00C22AED">
        <w:trPr>
          <w:cantSplit/>
        </w:trPr>
        <w:tc>
          <w:tcPr>
            <w:tcW w:w="7797" w:type="dxa"/>
            <w:gridSpan w:val="4"/>
            <w:tcBorders>
              <w:top w:val="single" w:sz="4" w:space="0" w:color="auto"/>
              <w:left w:val="single" w:sz="4" w:space="0" w:color="auto"/>
              <w:bottom w:val="single" w:sz="4" w:space="0" w:color="auto"/>
              <w:right w:val="single" w:sz="4" w:space="0" w:color="auto"/>
            </w:tcBorders>
            <w:hideMark/>
          </w:tcPr>
          <w:p w:rsidR="00AF7230" w:rsidRPr="00D56FF7" w:rsidRDefault="00AF7230" w:rsidP="00C22AED">
            <w:pPr>
              <w:pStyle w:val="aa"/>
              <w:spacing w:line="276" w:lineRule="auto"/>
              <w:rPr>
                <w:b/>
                <w:sz w:val="22"/>
              </w:rPr>
            </w:pPr>
            <w:r w:rsidRPr="00D56FF7">
              <w:rPr>
                <w:b/>
                <w:sz w:val="22"/>
              </w:rPr>
              <w:t xml:space="preserve">ИТОГО за последний завершившийся отчетный период </w:t>
            </w:r>
            <w:r w:rsidRPr="00D56FF7">
              <w:rPr>
                <w:i/>
                <w:sz w:val="22"/>
              </w:rPr>
              <w:t>[указать текущий год, например «2015»]</w:t>
            </w:r>
            <w:r w:rsidRPr="00D56FF7">
              <w:rPr>
                <w:b/>
                <w:sz w:val="22"/>
              </w:rPr>
              <w:t xml:space="preserve"> года </w:t>
            </w:r>
          </w:p>
        </w:tc>
        <w:tc>
          <w:tcPr>
            <w:tcW w:w="2409" w:type="dxa"/>
            <w:tcBorders>
              <w:top w:val="single" w:sz="4" w:space="0" w:color="auto"/>
              <w:left w:val="single" w:sz="4" w:space="0" w:color="auto"/>
              <w:bottom w:val="single" w:sz="4" w:space="0" w:color="auto"/>
              <w:right w:val="single" w:sz="4" w:space="0" w:color="auto"/>
            </w:tcBorders>
          </w:tcPr>
          <w:p w:rsidR="00AF7230" w:rsidRPr="00D56FF7" w:rsidRDefault="00AF7230" w:rsidP="00C22AED">
            <w:pPr>
              <w:pStyle w:val="aa"/>
              <w:spacing w:line="276" w:lineRule="auto"/>
              <w:rPr>
                <w:b/>
                <w:sz w:val="22"/>
              </w:rPr>
            </w:pPr>
          </w:p>
        </w:tc>
      </w:tr>
    </w:tbl>
    <w:p w:rsidR="00AF7230" w:rsidRPr="00D56FF7" w:rsidRDefault="00AF7230" w:rsidP="00AF7230">
      <w:pPr>
        <w:spacing w:line="276" w:lineRule="auto"/>
        <w:ind w:right="3684"/>
        <w:jc w:val="center"/>
        <w:rPr>
          <w:rFonts w:eastAsia="Tahoma"/>
          <w:position w:val="20"/>
          <w:sz w:val="22"/>
          <w:szCs w:val="22"/>
        </w:rPr>
      </w:pPr>
    </w:p>
    <w:p w:rsidR="00AF7230" w:rsidRPr="00D56FF7" w:rsidRDefault="00AF7230" w:rsidP="00AF7230">
      <w:pPr>
        <w:spacing w:line="276" w:lineRule="auto"/>
        <w:ind w:right="3684"/>
        <w:jc w:val="center"/>
        <w:rPr>
          <w:rFonts w:eastAsia="Tahoma"/>
          <w:position w:val="20"/>
          <w:sz w:val="22"/>
          <w:szCs w:val="22"/>
        </w:rPr>
      </w:pPr>
    </w:p>
    <w:p w:rsidR="00AF7230" w:rsidRPr="00D56FF7" w:rsidRDefault="00AF7230" w:rsidP="00AF7230">
      <w:pPr>
        <w:spacing w:line="276" w:lineRule="auto"/>
        <w:ind w:right="3684"/>
        <w:jc w:val="center"/>
        <w:rPr>
          <w:rFonts w:eastAsia="Tahoma"/>
          <w:position w:val="20"/>
          <w:sz w:val="22"/>
          <w:szCs w:val="22"/>
        </w:rPr>
      </w:pPr>
      <w:r w:rsidRPr="00D56FF7">
        <w:rPr>
          <w:rFonts w:eastAsia="Tahoma"/>
          <w:position w:val="20"/>
          <w:sz w:val="22"/>
          <w:szCs w:val="22"/>
        </w:rPr>
        <w:t>(подпись, М.П.)</w:t>
      </w:r>
    </w:p>
    <w:p w:rsidR="00AF7230" w:rsidRPr="00D56FF7" w:rsidRDefault="00AF7230" w:rsidP="00AF7230">
      <w:pPr>
        <w:spacing w:line="276" w:lineRule="auto"/>
        <w:rPr>
          <w:rFonts w:eastAsia="Tahoma"/>
          <w:sz w:val="22"/>
          <w:szCs w:val="22"/>
        </w:rPr>
      </w:pPr>
      <w:r w:rsidRPr="00D56FF7">
        <w:rPr>
          <w:rFonts w:eastAsia="Tahoma"/>
          <w:sz w:val="22"/>
          <w:szCs w:val="22"/>
        </w:rPr>
        <w:t>____________________________________________</w:t>
      </w:r>
    </w:p>
    <w:p w:rsidR="00AF7230" w:rsidRPr="0014296F" w:rsidRDefault="00AF7230" w:rsidP="00AF7230">
      <w:pPr>
        <w:spacing w:line="276" w:lineRule="auto"/>
        <w:ind w:right="3684"/>
        <w:rPr>
          <w:rFonts w:eastAsia="Tahoma"/>
          <w:position w:val="20"/>
          <w:sz w:val="22"/>
          <w:szCs w:val="22"/>
        </w:rPr>
      </w:pPr>
      <w:r w:rsidRPr="00D56FF7">
        <w:rPr>
          <w:rFonts w:eastAsia="Tahoma"/>
          <w:position w:val="20"/>
          <w:sz w:val="22"/>
          <w:szCs w:val="22"/>
        </w:rPr>
        <w:t xml:space="preserve">(фамилия, имя, отчество </w:t>
      </w:r>
      <w:proofErr w:type="gramStart"/>
      <w:r w:rsidRPr="00D56FF7">
        <w:rPr>
          <w:rFonts w:eastAsia="Tahoma"/>
          <w:position w:val="20"/>
          <w:sz w:val="22"/>
          <w:szCs w:val="22"/>
        </w:rPr>
        <w:t>подписавшего</w:t>
      </w:r>
      <w:proofErr w:type="gramEnd"/>
      <w:r w:rsidRPr="00D56FF7">
        <w:rPr>
          <w:rFonts w:eastAsia="Tahoma"/>
          <w:position w:val="20"/>
          <w:sz w:val="22"/>
          <w:szCs w:val="22"/>
        </w:rPr>
        <w:t>, должность)</w:t>
      </w:r>
    </w:p>
    <w:p w:rsidR="00AF7230" w:rsidRDefault="00AF7230">
      <w:pPr>
        <w:tabs>
          <w:tab w:val="clear" w:pos="708"/>
        </w:tabs>
        <w:spacing w:after="200" w:line="276" w:lineRule="auto"/>
        <w:rPr>
          <w:iCs/>
          <w:spacing w:val="-1"/>
        </w:rPr>
      </w:pPr>
      <w:r>
        <w:rPr>
          <w:iCs/>
          <w:spacing w:val="-1"/>
        </w:rPr>
        <w:br w:type="page"/>
      </w:r>
    </w:p>
    <w:p w:rsidR="007C08DF" w:rsidRDefault="007C08DF" w:rsidP="007C08DF">
      <w:pPr>
        <w:tabs>
          <w:tab w:val="left" w:pos="-2127"/>
        </w:tabs>
        <w:ind w:left="6521"/>
        <w:rPr>
          <w:iCs/>
          <w:spacing w:val="-1"/>
          <w:sz w:val="22"/>
          <w:szCs w:val="22"/>
        </w:rPr>
      </w:pPr>
      <w:r>
        <w:rPr>
          <w:iCs/>
          <w:spacing w:val="-1"/>
          <w:sz w:val="22"/>
          <w:szCs w:val="22"/>
        </w:rPr>
        <w:lastRenderedPageBreak/>
        <w:t>Приложение №2</w:t>
      </w:r>
    </w:p>
    <w:p w:rsidR="007C08DF" w:rsidRDefault="007C08DF" w:rsidP="007C08DF">
      <w:pPr>
        <w:tabs>
          <w:tab w:val="left" w:pos="-2127"/>
        </w:tabs>
        <w:ind w:left="6521"/>
        <w:rPr>
          <w:iCs/>
          <w:spacing w:val="-1"/>
          <w:sz w:val="22"/>
          <w:szCs w:val="22"/>
        </w:rPr>
      </w:pPr>
      <w:r>
        <w:rPr>
          <w:iCs/>
          <w:spacing w:val="-1"/>
          <w:sz w:val="22"/>
          <w:szCs w:val="22"/>
        </w:rPr>
        <w:t>к Конкурсной документации</w:t>
      </w:r>
    </w:p>
    <w:p w:rsidR="007C08DF" w:rsidRDefault="007C08DF" w:rsidP="007C08DF">
      <w:pPr>
        <w:pStyle w:val="aa"/>
        <w:spacing w:line="276" w:lineRule="auto"/>
        <w:ind w:left="4956" w:firstLine="708"/>
        <w:jc w:val="center"/>
        <w:rPr>
          <w:color w:val="000000"/>
          <w:sz w:val="22"/>
        </w:rPr>
      </w:pPr>
    </w:p>
    <w:p w:rsidR="006522FC" w:rsidRDefault="006522FC" w:rsidP="006522FC">
      <w:pPr>
        <w:pStyle w:val="aa"/>
        <w:jc w:val="center"/>
        <w:rPr>
          <w:b/>
          <w:sz w:val="18"/>
          <w:szCs w:val="18"/>
        </w:rPr>
      </w:pPr>
      <w:bookmarkStart w:id="2" w:name="P34"/>
      <w:bookmarkEnd w:id="2"/>
      <w:r>
        <w:rPr>
          <w:b/>
          <w:sz w:val="18"/>
          <w:szCs w:val="18"/>
        </w:rPr>
        <w:t>АНКЕТЫ КОНТРАГЕНТОВ</w:t>
      </w:r>
    </w:p>
    <w:p w:rsidR="006522FC" w:rsidRDefault="006522FC" w:rsidP="006522FC">
      <w:pPr>
        <w:pStyle w:val="aa"/>
        <w:jc w:val="center"/>
        <w:rPr>
          <w:b/>
          <w:sz w:val="18"/>
          <w:szCs w:val="18"/>
        </w:rPr>
      </w:pPr>
      <w:r>
        <w:rPr>
          <w:b/>
          <w:sz w:val="18"/>
          <w:szCs w:val="18"/>
        </w:rPr>
        <w:t>Полная анкета контрагента</w:t>
      </w:r>
    </w:p>
    <w:p w:rsidR="006522FC" w:rsidRDefault="006522FC" w:rsidP="006522FC">
      <w:pPr>
        <w:pStyle w:val="aa"/>
        <w:jc w:val="center"/>
        <w:rPr>
          <w:b/>
          <w:sz w:val="18"/>
          <w:szCs w:val="18"/>
        </w:rPr>
      </w:pPr>
    </w:p>
    <w:p w:rsidR="006522FC" w:rsidRDefault="006522FC" w:rsidP="006522FC">
      <w:pPr>
        <w:pStyle w:val="aa"/>
        <w:jc w:val="both"/>
        <w:rPr>
          <w:b/>
        </w:rPr>
      </w:pPr>
      <w:r>
        <w:rPr>
          <w:rFonts w:eastAsia="SimSun"/>
          <w:b/>
          <w:sz w:val="18"/>
          <w:szCs w:val="18"/>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522FC" w:rsidRDefault="006522FC" w:rsidP="006522FC">
      <w:pPr>
        <w:pStyle w:val="aa"/>
        <w:jc w:val="both"/>
        <w:rPr>
          <w:sz w:val="18"/>
          <w:szCs w:val="18"/>
        </w:rPr>
      </w:pPr>
    </w:p>
    <w:p w:rsidR="006522FC" w:rsidRDefault="006522FC" w:rsidP="006522FC">
      <w:pPr>
        <w:pStyle w:val="aa"/>
        <w:jc w:val="both"/>
        <w:rPr>
          <w:sz w:val="18"/>
          <w:szCs w:val="18"/>
        </w:rPr>
      </w:pPr>
      <w:r>
        <w:rPr>
          <w:sz w:val="18"/>
          <w:szCs w:val="18"/>
        </w:rPr>
        <w:t>Предоставьте, пожалуйста, подробные и развернутые ответы на все вопросы Анкеты, без исключений. В случае если вопрос не</w:t>
      </w:r>
      <w:r w:rsidR="005749FB">
        <w:rPr>
          <w:sz w:val="18"/>
          <w:szCs w:val="18"/>
        </w:rPr>
        <w:t> </w:t>
      </w:r>
      <w:r>
        <w:rPr>
          <w:sz w:val="18"/>
          <w:szCs w:val="18"/>
        </w:rPr>
        <w:t>относится к Вашей компании, поставьте ответ «не применимо» и предоставьте краткое обоснование.</w:t>
      </w:r>
    </w:p>
    <w:p w:rsidR="006522FC" w:rsidRDefault="006522FC" w:rsidP="006522FC">
      <w:pPr>
        <w:pStyle w:val="aa"/>
        <w:jc w:val="both"/>
        <w:rPr>
          <w:sz w:val="18"/>
          <w:szCs w:val="18"/>
        </w:rPr>
      </w:pPr>
      <w:r>
        <w:rPr>
          <w:sz w:val="18"/>
          <w:szCs w:val="18"/>
        </w:rPr>
        <w:t>Допустимо предоставлять ссылку на общедоступный источник информации, где имеются данные по запрашиваемым вопросам в</w:t>
      </w:r>
      <w:r w:rsidR="005749FB">
        <w:rPr>
          <w:sz w:val="18"/>
          <w:szCs w:val="18"/>
        </w:rPr>
        <w:t> </w:t>
      </w:r>
      <w:r>
        <w:rPr>
          <w:sz w:val="18"/>
          <w:szCs w:val="18"/>
        </w:rPr>
        <w:t>полном объеме.</w:t>
      </w:r>
    </w:p>
    <w:p w:rsidR="006522FC" w:rsidRDefault="006522FC" w:rsidP="006522FC">
      <w:pPr>
        <w:pStyle w:val="aa"/>
        <w:jc w:val="both"/>
        <w:rPr>
          <w:sz w:val="18"/>
          <w:szCs w:val="18"/>
        </w:rPr>
      </w:pPr>
      <w:r>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6522FC" w:rsidRDefault="006522FC" w:rsidP="006522FC">
      <w:pPr>
        <w:pStyle w:val="aa"/>
        <w:jc w:val="both"/>
        <w:rPr>
          <w:sz w:val="18"/>
          <w:szCs w:val="1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5073"/>
        <w:gridCol w:w="4847"/>
      </w:tblGrid>
      <w:tr w:rsidR="006522FC" w:rsidTr="00AF7230">
        <w:trPr>
          <w:trHeight w:val="344"/>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Полное наименование лица </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4"/>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Сокращенное наименование лица</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4"/>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3.</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Прежнее полное и сокращенное фирменное наименование лица (если менялось), с указанием даты изменения</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4"/>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4.</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Основной вид деятельности</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6"/>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5.</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Юридический адрес</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32"/>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6.</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Фактический адрес, по которому осуществляется деятельность (если отличается от </w:t>
            </w:r>
            <w:proofErr w:type="gramStart"/>
            <w:r>
              <w:rPr>
                <w:sz w:val="18"/>
                <w:szCs w:val="18"/>
              </w:rPr>
              <w:t>юридического</w:t>
            </w:r>
            <w:proofErr w:type="gramEnd"/>
            <w:r>
              <w:rPr>
                <w:sz w:val="18"/>
                <w:szCs w:val="18"/>
              </w:rPr>
              <w:t>)</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9"/>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7.</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Телефон, факс</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5"/>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8.</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Адрес официального сайта Компании в Интернет</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353"/>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9.</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Наименование банк</w:t>
            </w:r>
            <w:proofErr w:type="gramStart"/>
            <w:r>
              <w:rPr>
                <w:sz w:val="18"/>
                <w:szCs w:val="18"/>
              </w:rPr>
              <w:t>а(</w:t>
            </w:r>
            <w:proofErr w:type="gramEnd"/>
            <w:r>
              <w:rPr>
                <w:sz w:val="18"/>
                <w:szCs w:val="18"/>
              </w:rPr>
              <w:t>-</w:t>
            </w:r>
            <w:proofErr w:type="spellStart"/>
            <w:r>
              <w:rPr>
                <w:sz w:val="18"/>
                <w:szCs w:val="18"/>
              </w:rPr>
              <w:t>ов</w:t>
            </w:r>
            <w:proofErr w:type="spellEnd"/>
            <w:r>
              <w:rPr>
                <w:sz w:val="18"/>
                <w:szCs w:val="18"/>
              </w:rPr>
              <w:t>) и банковские реквизиты, которые будут использоваться по договору</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7"/>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10.</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и должность контактного лица, ответственного за работу с ПАО «КАМАЗ»</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7"/>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11.</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Телефон, электронная почта контактного лица</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3"/>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12.</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ИНН и дата государственной регистрации </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31"/>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13.</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ФИО членов совета директоров или другого аналогичного управляющего органа </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541"/>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14.</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Генерального директора/ Президента компании/ Наименование и адрес управляющей компании</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541"/>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15.</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исполнительного, коммерческого, финансового директора либо руководителя по соответствующему направлению</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83"/>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16.</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и ИНН главного бухгалтера компании</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17.</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это определено в договоре.</w:t>
            </w:r>
          </w:p>
          <w:p w:rsidR="006522FC" w:rsidRDefault="006522FC">
            <w:pPr>
              <w:pStyle w:val="aa"/>
              <w:spacing w:line="276" w:lineRule="auto"/>
              <w:rPr>
                <w:sz w:val="18"/>
                <w:szCs w:val="18"/>
              </w:rPr>
            </w:pPr>
            <w:r>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33"/>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18.</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Примерная среднегодовая численность персонала </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i/>
                <w:sz w:val="18"/>
                <w:szCs w:val="18"/>
              </w:rPr>
            </w:pPr>
            <w:r>
              <w:rPr>
                <w:i/>
                <w:sz w:val="18"/>
                <w:szCs w:val="18"/>
              </w:rPr>
              <w:t>В случае если примерная среднегодовая численность персонала менее 1 тысячи человек:</w:t>
            </w:r>
          </w:p>
          <w:p w:rsidR="006522FC" w:rsidRDefault="006522FC">
            <w:pPr>
              <w:pStyle w:val="aa"/>
              <w:spacing w:line="276" w:lineRule="auto"/>
              <w:rPr>
                <w:sz w:val="18"/>
                <w:szCs w:val="18"/>
              </w:rPr>
            </w:pPr>
            <w:r>
              <w:rPr>
                <w:sz w:val="18"/>
                <w:szCs w:val="18"/>
              </w:rPr>
              <w:t xml:space="preserve">Имеет ли компания необходимые ресурсы, собственные или арендованные, для выполнения обязательств по договору? </w:t>
            </w:r>
            <w:r>
              <w:rPr>
                <w:sz w:val="18"/>
                <w:szCs w:val="18"/>
              </w:rPr>
              <w:lastRenderedPageBreak/>
              <w:t>(пожалуйста,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lastRenderedPageBreak/>
              <w:t>19.</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Имеет ли компания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20.</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Планирует ли Ваша компания привлекать субподрядчиков для выполнения обязательств по договору? </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61"/>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21.</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Планирует ли Ваша компания перепродавать продукцию ООО «КАМАЗ-Энерго»? </w:t>
            </w:r>
          </w:p>
          <w:p w:rsidR="006522FC" w:rsidRDefault="006522FC">
            <w:pPr>
              <w:pStyle w:val="aa"/>
              <w:spacing w:line="276" w:lineRule="auto"/>
              <w:rPr>
                <w:i/>
                <w:sz w:val="18"/>
                <w:szCs w:val="18"/>
              </w:rPr>
            </w:pPr>
            <w:r>
              <w:rPr>
                <w:sz w:val="18"/>
                <w:szCs w:val="18"/>
              </w:rPr>
              <w:t>Планируется ли для осуществления перепродажи продукции ООО «КАМАЗ-Энерго» привлекать посредников/агентов?</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9"/>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22.</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i/>
                <w:sz w:val="18"/>
                <w:szCs w:val="18"/>
              </w:rPr>
            </w:pPr>
            <w:r>
              <w:rPr>
                <w:sz w:val="18"/>
                <w:szCs w:val="18"/>
              </w:rPr>
              <w:t>Планирует ли Ваша компания перепродавать чью-либо продукцию ООО «КАМАЗ-Энерго»?</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i/>
                <w:sz w:val="18"/>
                <w:szCs w:val="18"/>
              </w:rPr>
            </w:pPr>
            <w:r>
              <w:rPr>
                <w:i/>
                <w:sz w:val="18"/>
                <w:szCs w:val="18"/>
              </w:rPr>
              <w:t>В случае утвердительного ответа на вопросы 20-22</w:t>
            </w:r>
          </w:p>
          <w:p w:rsidR="006522FC" w:rsidRDefault="006522FC">
            <w:pPr>
              <w:pStyle w:val="aa"/>
              <w:spacing w:line="276" w:lineRule="auto"/>
              <w:rPr>
                <w:sz w:val="18"/>
                <w:szCs w:val="18"/>
              </w:rPr>
            </w:pPr>
            <w:r>
              <w:rPr>
                <w:sz w:val="18"/>
                <w:szCs w:val="18"/>
              </w:rPr>
              <w:t xml:space="preserve">Укажите, пожалуйста, данные о третьих лицах, приведенных выше, (полное наименование лица, ИНН, адрес регистрации, ФИО руководителя) </w:t>
            </w:r>
          </w:p>
          <w:p w:rsidR="006522FC" w:rsidRDefault="006522FC">
            <w:pPr>
              <w:pStyle w:val="aa"/>
              <w:spacing w:line="276" w:lineRule="auto"/>
              <w:rPr>
                <w:sz w:val="18"/>
                <w:szCs w:val="18"/>
              </w:rPr>
            </w:pPr>
            <w:r>
              <w:rPr>
                <w:sz w:val="18"/>
                <w:szCs w:val="18"/>
              </w:rPr>
              <w:t>Предоставьте, пожалуйста, краткие пояснения необходимости привлекать субподрядчиков и посредников.</w:t>
            </w:r>
          </w:p>
          <w:p w:rsidR="006522FC" w:rsidRDefault="006522FC">
            <w:pPr>
              <w:pStyle w:val="aa"/>
              <w:spacing w:line="276" w:lineRule="auto"/>
              <w:rPr>
                <w:sz w:val="18"/>
                <w:szCs w:val="18"/>
              </w:rPr>
            </w:pPr>
            <w:proofErr w:type="gramStart"/>
            <w:r>
              <w:rPr>
                <w:sz w:val="18"/>
                <w:szCs w:val="18"/>
              </w:rPr>
              <w:t>Укажите, пожалуйста, являются ли третьи лица, приведенные выше (производители/посредники/субподрядчики/компании, которым будет перепродаваться продукция ООО «КАМАЗ-Энерго», лицами, связанными с государством или публичными органами, либо публичными должностными лицами?</w:t>
            </w:r>
            <w:proofErr w:type="gramEnd"/>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i/>
                <w:sz w:val="18"/>
                <w:szCs w:val="18"/>
              </w:rPr>
            </w:pPr>
            <w:r>
              <w:rPr>
                <w:i/>
                <w:sz w:val="18"/>
                <w:szCs w:val="18"/>
              </w:rPr>
              <w:t>В случае утвердительного ответа на вопрос 21</w:t>
            </w:r>
          </w:p>
          <w:p w:rsidR="006522FC" w:rsidRDefault="006522FC">
            <w:pPr>
              <w:pStyle w:val="aa"/>
              <w:spacing w:line="276" w:lineRule="auto"/>
              <w:rPr>
                <w:sz w:val="18"/>
                <w:szCs w:val="18"/>
              </w:rPr>
            </w:pPr>
            <w:r>
              <w:rPr>
                <w:sz w:val="18"/>
                <w:szCs w:val="18"/>
              </w:rPr>
              <w:t>Пожалуйста, укажите</w:t>
            </w:r>
          </w:p>
          <w:p w:rsidR="006522FC" w:rsidRDefault="006522FC">
            <w:pPr>
              <w:pStyle w:val="aa"/>
              <w:spacing w:line="276" w:lineRule="auto"/>
              <w:rPr>
                <w:sz w:val="18"/>
                <w:szCs w:val="18"/>
              </w:rPr>
            </w:pPr>
            <w:r>
              <w:rPr>
                <w:sz w:val="18"/>
                <w:szCs w:val="18"/>
              </w:rPr>
              <w:t xml:space="preserve">- страны, в которые Вами планируются поставки продукции ООО «КАМАЗ-Энерго» </w:t>
            </w:r>
          </w:p>
          <w:p w:rsidR="006522FC" w:rsidRDefault="006522FC">
            <w:pPr>
              <w:pStyle w:val="aa"/>
              <w:spacing w:line="276" w:lineRule="auto"/>
              <w:rPr>
                <w:sz w:val="18"/>
                <w:szCs w:val="18"/>
              </w:rPr>
            </w:pPr>
            <w:r>
              <w:rPr>
                <w:sz w:val="18"/>
                <w:szCs w:val="18"/>
              </w:rPr>
              <w:t>- являются ли контрагенты, которым вы планируете перепродавать продукцию ООО «КАМАЗ-Энерго», конечными покупателями</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i/>
                <w:sz w:val="18"/>
                <w:szCs w:val="18"/>
              </w:rPr>
            </w:pPr>
          </w:p>
        </w:tc>
      </w:tr>
      <w:tr w:rsidR="006522FC" w:rsidTr="00AF7230">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23.</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С целью соблюдения норм деловой этики и антикоррупционных требований, есть ли в вашей компании:</w:t>
            </w:r>
          </w:p>
          <w:p w:rsidR="006522FC" w:rsidRDefault="006522FC">
            <w:pPr>
              <w:pStyle w:val="aa"/>
              <w:spacing w:line="276" w:lineRule="auto"/>
              <w:rPr>
                <w:sz w:val="18"/>
                <w:szCs w:val="18"/>
              </w:rPr>
            </w:pPr>
            <w:r>
              <w:rPr>
                <w:sz w:val="18"/>
                <w:szCs w:val="18"/>
              </w:rPr>
              <w:t>Кодекс поведения или кодекс этики или другой аналогичный документ;</w:t>
            </w:r>
          </w:p>
          <w:p w:rsidR="006522FC" w:rsidRDefault="006522FC">
            <w:pPr>
              <w:pStyle w:val="aa"/>
              <w:spacing w:line="276" w:lineRule="auto"/>
              <w:rPr>
                <w:sz w:val="18"/>
                <w:szCs w:val="18"/>
              </w:rPr>
            </w:pPr>
            <w:r>
              <w:rPr>
                <w:sz w:val="18"/>
                <w:szCs w:val="18"/>
              </w:rPr>
              <w:t>Антикоррупционная политика или аналогичный документ;</w:t>
            </w:r>
          </w:p>
          <w:p w:rsidR="006522FC" w:rsidRDefault="006522FC">
            <w:pPr>
              <w:pStyle w:val="aa"/>
              <w:spacing w:line="276" w:lineRule="auto"/>
              <w:rPr>
                <w:sz w:val="18"/>
                <w:szCs w:val="18"/>
              </w:rPr>
            </w:pPr>
            <w:r>
              <w:rPr>
                <w:sz w:val="18"/>
                <w:szCs w:val="18"/>
              </w:rPr>
              <w:t>Политики и процедуры по взаимодействию с контрагентами, их проверке на благонадежность и т.п.;</w:t>
            </w:r>
          </w:p>
          <w:p w:rsidR="006522FC" w:rsidRDefault="006522FC">
            <w:pPr>
              <w:pStyle w:val="aa"/>
              <w:spacing w:line="276" w:lineRule="auto"/>
              <w:rPr>
                <w:sz w:val="18"/>
                <w:szCs w:val="18"/>
              </w:rPr>
            </w:pPr>
            <w:r>
              <w:rPr>
                <w:sz w:val="18"/>
                <w:szCs w:val="18"/>
              </w:rPr>
              <w:t>Иные политики и процедуры, позволяющие снизить риски коррупции;</w:t>
            </w:r>
          </w:p>
          <w:p w:rsidR="006522FC" w:rsidRDefault="006522FC">
            <w:pPr>
              <w:pStyle w:val="aa"/>
              <w:spacing w:line="276" w:lineRule="auto"/>
              <w:rPr>
                <w:sz w:val="18"/>
                <w:szCs w:val="18"/>
              </w:rPr>
            </w:pPr>
            <w:r>
              <w:rPr>
                <w:sz w:val="18"/>
                <w:szCs w:val="18"/>
              </w:rPr>
              <w:t>Тренинги по нормам деловой этики и/или антикоррупционным требованиям;</w:t>
            </w:r>
          </w:p>
          <w:p w:rsidR="006522FC" w:rsidRDefault="006522FC">
            <w:pPr>
              <w:pStyle w:val="aa"/>
              <w:spacing w:line="276" w:lineRule="auto"/>
              <w:rPr>
                <w:sz w:val="18"/>
                <w:szCs w:val="18"/>
              </w:rPr>
            </w:pPr>
            <w:r>
              <w:rPr>
                <w:sz w:val="18"/>
                <w:szCs w:val="18"/>
              </w:rPr>
              <w:t>Должностное лицо, ответственное за обеспечение соблюдения норм деловой этики и/или антикоррупционных требований?</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7"/>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24.</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proofErr w:type="gramStart"/>
            <w:r>
              <w:rPr>
                <w:sz w:val="18"/>
                <w:szCs w:val="18"/>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7" w:type="pct"/>
            <w:tcBorders>
              <w:top w:val="single" w:sz="4" w:space="0" w:color="auto"/>
              <w:left w:val="single" w:sz="4" w:space="0" w:color="auto"/>
              <w:bottom w:val="single" w:sz="2" w:space="0" w:color="auto"/>
              <w:right w:val="single" w:sz="4" w:space="0" w:color="auto"/>
            </w:tcBorders>
            <w:vAlign w:val="center"/>
            <w:hideMark/>
          </w:tcPr>
          <w:p w:rsidR="006522FC" w:rsidRDefault="006522FC">
            <w:pPr>
              <w:pStyle w:val="aa"/>
              <w:spacing w:line="276" w:lineRule="auto"/>
              <w:rPr>
                <w:sz w:val="18"/>
                <w:szCs w:val="18"/>
              </w:rPr>
            </w:pPr>
            <w:r>
              <w:rPr>
                <w:sz w:val="18"/>
                <w:szCs w:val="18"/>
              </w:rPr>
              <w:lastRenderedPageBreak/>
              <w:t>25.</w:t>
            </w:r>
          </w:p>
        </w:tc>
        <w:tc>
          <w:tcPr>
            <w:tcW w:w="2441" w:type="pct"/>
            <w:tcBorders>
              <w:top w:val="single" w:sz="4" w:space="0" w:color="auto"/>
              <w:left w:val="single" w:sz="4" w:space="0" w:color="auto"/>
              <w:bottom w:val="single" w:sz="2" w:space="0" w:color="auto"/>
              <w:right w:val="single" w:sz="4" w:space="0" w:color="auto"/>
            </w:tcBorders>
            <w:vAlign w:val="center"/>
            <w:hideMark/>
          </w:tcPr>
          <w:p w:rsidR="006522FC" w:rsidRDefault="006522FC">
            <w:pPr>
              <w:pStyle w:val="aa"/>
              <w:spacing w:line="276" w:lineRule="auto"/>
              <w:rPr>
                <w:sz w:val="18"/>
                <w:szCs w:val="18"/>
              </w:rPr>
            </w:pPr>
            <w:proofErr w:type="gramStart"/>
            <w:r>
              <w:rPr>
                <w:sz w:val="18"/>
                <w:szCs w:val="18"/>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332" w:type="pct"/>
            <w:tcBorders>
              <w:top w:val="single" w:sz="4" w:space="0" w:color="auto"/>
              <w:left w:val="single" w:sz="4" w:space="0" w:color="auto"/>
              <w:bottom w:val="single" w:sz="2"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45"/>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26.</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Действующие организации (не более трех) и банки (не более двух), которые могут дать рекомендации о компании (при наличии таковых), с указанием:</w:t>
            </w:r>
          </w:p>
          <w:p w:rsidR="006522FC" w:rsidRDefault="006522FC">
            <w:pPr>
              <w:pStyle w:val="aa"/>
              <w:spacing w:line="276" w:lineRule="auto"/>
              <w:rPr>
                <w:sz w:val="18"/>
                <w:szCs w:val="18"/>
              </w:rPr>
            </w:pPr>
            <w:r>
              <w:rPr>
                <w:sz w:val="18"/>
                <w:szCs w:val="18"/>
              </w:rPr>
              <w:t>ФИО и должности контактного лица;</w:t>
            </w:r>
          </w:p>
          <w:p w:rsidR="006522FC" w:rsidRDefault="006522FC">
            <w:pPr>
              <w:pStyle w:val="aa"/>
              <w:spacing w:line="276" w:lineRule="auto"/>
              <w:rPr>
                <w:sz w:val="18"/>
                <w:szCs w:val="18"/>
              </w:rPr>
            </w:pPr>
            <w:r>
              <w:rPr>
                <w:sz w:val="18"/>
                <w:szCs w:val="18"/>
              </w:rPr>
              <w:t>Полного наименования организации;</w:t>
            </w:r>
          </w:p>
          <w:p w:rsidR="006522FC" w:rsidRDefault="006522FC">
            <w:pPr>
              <w:pStyle w:val="aa"/>
              <w:spacing w:line="276" w:lineRule="auto"/>
              <w:rPr>
                <w:sz w:val="18"/>
                <w:szCs w:val="18"/>
              </w:rPr>
            </w:pPr>
            <w:r>
              <w:rPr>
                <w:sz w:val="18"/>
                <w:szCs w:val="18"/>
              </w:rPr>
              <w:t>Вида взаимоотношений (например, поставщик, клиент, консультант и т.п.);</w:t>
            </w:r>
          </w:p>
          <w:p w:rsidR="006522FC" w:rsidRDefault="006522FC">
            <w:pPr>
              <w:pStyle w:val="aa"/>
              <w:spacing w:line="276" w:lineRule="auto"/>
              <w:rPr>
                <w:sz w:val="18"/>
                <w:szCs w:val="18"/>
              </w:rPr>
            </w:pPr>
            <w:r>
              <w:rPr>
                <w:sz w:val="18"/>
                <w:szCs w:val="18"/>
              </w:rPr>
              <w:t>Адреса/Факса/Телефона</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45"/>
        </w:trPr>
        <w:tc>
          <w:tcPr>
            <w:tcW w:w="227"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27.</w:t>
            </w:r>
          </w:p>
        </w:tc>
        <w:tc>
          <w:tcPr>
            <w:tcW w:w="244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Доля сделок с ООО «КАМАЗ-Энерго» (с учетом планируемого договора)</w:t>
            </w:r>
          </w:p>
        </w:tc>
        <w:tc>
          <w:tcPr>
            <w:tcW w:w="2332"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bl>
    <w:p w:rsidR="006522FC" w:rsidRDefault="006522FC" w:rsidP="006522FC">
      <w:pPr>
        <w:pStyle w:val="aa"/>
        <w:rPr>
          <w:sz w:val="18"/>
          <w:szCs w:val="18"/>
        </w:rPr>
      </w:pPr>
    </w:p>
    <w:tbl>
      <w:tblPr>
        <w:tblW w:w="10387" w:type="dxa"/>
        <w:tblLayout w:type="fixed"/>
        <w:tblLook w:val="00A0" w:firstRow="1" w:lastRow="0" w:firstColumn="1" w:lastColumn="0" w:noHBand="0" w:noVBand="0"/>
      </w:tblPr>
      <w:tblGrid>
        <w:gridCol w:w="697"/>
        <w:gridCol w:w="1587"/>
        <w:gridCol w:w="680"/>
        <w:gridCol w:w="1418"/>
        <w:gridCol w:w="1191"/>
        <w:gridCol w:w="2507"/>
        <w:gridCol w:w="2307"/>
      </w:tblGrid>
      <w:tr w:rsidR="00D672C9" w:rsidTr="00AF7230">
        <w:trPr>
          <w:trHeight w:val="932"/>
        </w:trPr>
        <w:tc>
          <w:tcPr>
            <w:tcW w:w="697" w:type="dxa"/>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w:t>
            </w:r>
            <w:proofErr w:type="gramStart"/>
            <w:r>
              <w:rPr>
                <w:sz w:val="18"/>
                <w:szCs w:val="18"/>
              </w:rPr>
              <w:t>п</w:t>
            </w:r>
            <w:proofErr w:type="gramEnd"/>
            <w:r>
              <w:rPr>
                <w:sz w:val="18"/>
                <w:szCs w:val="18"/>
              </w:rPr>
              <w:t>/п</w:t>
            </w:r>
          </w:p>
        </w:tc>
        <w:tc>
          <w:tcPr>
            <w:tcW w:w="1587"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Доля в УК (СК),</w:t>
            </w:r>
          </w:p>
          <w:p w:rsidR="006522FC" w:rsidRDefault="006522FC">
            <w:pPr>
              <w:pStyle w:val="aa"/>
              <w:spacing w:line="276" w:lineRule="auto"/>
              <w:rPr>
                <w:sz w:val="18"/>
                <w:szCs w:val="18"/>
              </w:rPr>
            </w:pPr>
            <w:r>
              <w:rPr>
                <w:sz w:val="18"/>
                <w:szCs w:val="18"/>
              </w:rPr>
              <w:t>% голосующих акций</w:t>
            </w:r>
          </w:p>
          <w:p w:rsidR="006522FC" w:rsidRDefault="006522FC">
            <w:pPr>
              <w:pStyle w:val="aa"/>
              <w:spacing w:line="276" w:lineRule="auto"/>
              <w:rPr>
                <w:sz w:val="18"/>
                <w:szCs w:val="18"/>
              </w:rPr>
            </w:pPr>
            <w:r>
              <w:rPr>
                <w:sz w:val="18"/>
                <w:szCs w:val="18"/>
              </w:rPr>
              <w:t>(5% и более)</w:t>
            </w:r>
          </w:p>
        </w:tc>
        <w:tc>
          <w:tcPr>
            <w:tcW w:w="680"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ИНН</w:t>
            </w:r>
          </w:p>
        </w:tc>
        <w:tc>
          <w:tcPr>
            <w:tcW w:w="1418"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Наименование</w:t>
            </w:r>
          </w:p>
        </w:tc>
        <w:tc>
          <w:tcPr>
            <w:tcW w:w="1191"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Адрес регистрации </w:t>
            </w:r>
          </w:p>
        </w:tc>
        <w:tc>
          <w:tcPr>
            <w:tcW w:w="2507"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Серия и номер документа, удостоверяющего личность (для физического лица)</w:t>
            </w:r>
          </w:p>
        </w:tc>
        <w:tc>
          <w:tcPr>
            <w:tcW w:w="2307" w:type="dxa"/>
            <w:tcBorders>
              <w:top w:val="single" w:sz="4" w:space="0" w:color="auto"/>
              <w:left w:val="nil"/>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Руководитель, участник, акционер, иной бенефициар, владеющий 5% и более</w:t>
            </w:r>
          </w:p>
        </w:tc>
      </w:tr>
      <w:tr w:rsidR="00D672C9" w:rsidTr="00AF7230">
        <w:trPr>
          <w:trHeight w:val="315"/>
        </w:trPr>
        <w:tc>
          <w:tcPr>
            <w:tcW w:w="697" w:type="dxa"/>
            <w:tcBorders>
              <w:top w:val="nil"/>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c>
          <w:tcPr>
            <w:tcW w:w="1587" w:type="dxa"/>
            <w:tcBorders>
              <w:top w:val="nil"/>
              <w:left w:val="nil"/>
              <w:bottom w:val="single" w:sz="4" w:space="0" w:color="auto"/>
              <w:right w:val="single" w:sz="4" w:space="0" w:color="auto"/>
            </w:tcBorders>
            <w:vAlign w:val="center"/>
          </w:tcPr>
          <w:p w:rsidR="006522FC" w:rsidRDefault="006522FC">
            <w:pPr>
              <w:pStyle w:val="aa"/>
              <w:spacing w:line="276" w:lineRule="auto"/>
              <w:rPr>
                <w:sz w:val="18"/>
                <w:szCs w:val="18"/>
              </w:rPr>
            </w:pPr>
          </w:p>
        </w:tc>
        <w:tc>
          <w:tcPr>
            <w:tcW w:w="680" w:type="dxa"/>
            <w:tcBorders>
              <w:top w:val="nil"/>
              <w:left w:val="nil"/>
              <w:bottom w:val="single" w:sz="4" w:space="0" w:color="auto"/>
              <w:right w:val="single" w:sz="4" w:space="0" w:color="auto"/>
            </w:tcBorders>
            <w:vAlign w:val="center"/>
          </w:tcPr>
          <w:p w:rsidR="006522FC" w:rsidRDefault="006522FC">
            <w:pPr>
              <w:pStyle w:val="aa"/>
              <w:spacing w:line="276" w:lineRule="auto"/>
              <w:rPr>
                <w:i/>
                <w:sz w:val="18"/>
                <w:szCs w:val="18"/>
              </w:rPr>
            </w:pPr>
          </w:p>
        </w:tc>
        <w:tc>
          <w:tcPr>
            <w:tcW w:w="1418" w:type="dxa"/>
            <w:tcBorders>
              <w:top w:val="nil"/>
              <w:left w:val="nil"/>
              <w:bottom w:val="single" w:sz="4" w:space="0" w:color="auto"/>
              <w:right w:val="single" w:sz="4" w:space="0" w:color="auto"/>
            </w:tcBorders>
            <w:vAlign w:val="center"/>
          </w:tcPr>
          <w:p w:rsidR="006522FC" w:rsidRDefault="006522FC">
            <w:pPr>
              <w:pStyle w:val="aa"/>
              <w:spacing w:line="276" w:lineRule="auto"/>
              <w:rPr>
                <w:i/>
                <w:sz w:val="18"/>
                <w:szCs w:val="18"/>
              </w:rPr>
            </w:pPr>
          </w:p>
        </w:tc>
        <w:tc>
          <w:tcPr>
            <w:tcW w:w="1191" w:type="dxa"/>
            <w:tcBorders>
              <w:top w:val="nil"/>
              <w:left w:val="nil"/>
              <w:bottom w:val="single" w:sz="4" w:space="0" w:color="auto"/>
              <w:right w:val="single" w:sz="4" w:space="0" w:color="auto"/>
            </w:tcBorders>
            <w:vAlign w:val="center"/>
          </w:tcPr>
          <w:p w:rsidR="006522FC" w:rsidRDefault="006522FC">
            <w:pPr>
              <w:pStyle w:val="aa"/>
              <w:spacing w:line="276" w:lineRule="auto"/>
              <w:rPr>
                <w:i/>
                <w:sz w:val="18"/>
                <w:szCs w:val="18"/>
              </w:rPr>
            </w:pPr>
          </w:p>
        </w:tc>
        <w:tc>
          <w:tcPr>
            <w:tcW w:w="2507" w:type="dxa"/>
            <w:tcBorders>
              <w:top w:val="nil"/>
              <w:left w:val="nil"/>
              <w:bottom w:val="single" w:sz="4" w:space="0" w:color="auto"/>
              <w:right w:val="single" w:sz="4" w:space="0" w:color="auto"/>
            </w:tcBorders>
            <w:vAlign w:val="center"/>
          </w:tcPr>
          <w:p w:rsidR="006522FC" w:rsidRDefault="006522FC">
            <w:pPr>
              <w:pStyle w:val="aa"/>
              <w:spacing w:line="276" w:lineRule="auto"/>
              <w:rPr>
                <w:i/>
                <w:sz w:val="18"/>
                <w:szCs w:val="18"/>
              </w:rPr>
            </w:pPr>
          </w:p>
        </w:tc>
        <w:tc>
          <w:tcPr>
            <w:tcW w:w="2307" w:type="dxa"/>
            <w:tcBorders>
              <w:top w:val="nil"/>
              <w:left w:val="nil"/>
              <w:bottom w:val="single" w:sz="4" w:space="0" w:color="auto"/>
              <w:right w:val="single" w:sz="4" w:space="0" w:color="auto"/>
            </w:tcBorders>
            <w:vAlign w:val="center"/>
          </w:tcPr>
          <w:p w:rsidR="006522FC" w:rsidRDefault="006522FC">
            <w:pPr>
              <w:pStyle w:val="aa"/>
              <w:spacing w:line="276" w:lineRule="auto"/>
              <w:rPr>
                <w:i/>
                <w:sz w:val="18"/>
                <w:szCs w:val="18"/>
              </w:rPr>
            </w:pPr>
          </w:p>
        </w:tc>
      </w:tr>
    </w:tbl>
    <w:p w:rsidR="006522FC" w:rsidRDefault="006522FC" w:rsidP="006522FC">
      <w:pPr>
        <w:pStyle w:val="aa"/>
        <w:rPr>
          <w:sz w:val="18"/>
          <w:szCs w:val="18"/>
        </w:rPr>
      </w:pPr>
    </w:p>
    <w:p w:rsidR="006522FC" w:rsidRDefault="006522FC" w:rsidP="006522FC">
      <w:pPr>
        <w:pStyle w:val="aa"/>
        <w:jc w:val="both"/>
        <w:rPr>
          <w:i/>
          <w:sz w:val="18"/>
          <w:szCs w:val="18"/>
        </w:rPr>
      </w:pPr>
      <w:r>
        <w:rPr>
          <w:i/>
          <w:sz w:val="18"/>
          <w:szCs w:val="18"/>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6522FC" w:rsidRDefault="006522FC" w:rsidP="006522FC">
      <w:pPr>
        <w:pStyle w:val="aa"/>
        <w:jc w:val="both"/>
        <w:rPr>
          <w:i/>
          <w:sz w:val="18"/>
          <w:szCs w:val="18"/>
        </w:rPr>
      </w:pPr>
      <w:r>
        <w:rPr>
          <w:i/>
          <w:sz w:val="18"/>
          <w:szCs w:val="18"/>
        </w:rPr>
        <w:t>1. Для организационной формы ООО необходимо указать всех участников с долей в уставном капитале более 5%.</w:t>
      </w:r>
    </w:p>
    <w:p w:rsidR="006522FC" w:rsidRDefault="006522FC" w:rsidP="006522FC">
      <w:pPr>
        <w:pStyle w:val="aa"/>
        <w:jc w:val="both"/>
        <w:rPr>
          <w:i/>
          <w:sz w:val="18"/>
          <w:szCs w:val="18"/>
        </w:rPr>
      </w:pPr>
      <w:r>
        <w:rPr>
          <w:i/>
          <w:sz w:val="18"/>
          <w:szCs w:val="18"/>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6522FC" w:rsidRDefault="006522FC" w:rsidP="006522FC">
      <w:pPr>
        <w:pStyle w:val="aa"/>
        <w:jc w:val="both"/>
        <w:rPr>
          <w:i/>
          <w:sz w:val="18"/>
          <w:szCs w:val="18"/>
        </w:rPr>
      </w:pPr>
    </w:p>
    <w:p w:rsidR="006522FC" w:rsidRDefault="006522FC" w:rsidP="006522FC">
      <w:pPr>
        <w:pStyle w:val="aa"/>
        <w:jc w:val="both"/>
        <w:rPr>
          <w:i/>
          <w:sz w:val="18"/>
          <w:szCs w:val="18"/>
        </w:rPr>
      </w:pPr>
      <w:r>
        <w:rPr>
          <w:i/>
          <w:sz w:val="18"/>
          <w:szCs w:val="18"/>
        </w:rPr>
        <w:t>2. Для организационных форм ЗАО и ОАО необходимо указать всех акционеров с долей голосующих акций более 5%.</w:t>
      </w:r>
    </w:p>
    <w:p w:rsidR="006522FC" w:rsidRDefault="006522FC" w:rsidP="006522FC">
      <w:pPr>
        <w:pStyle w:val="aa"/>
        <w:jc w:val="both"/>
        <w:rPr>
          <w:i/>
          <w:sz w:val="18"/>
          <w:szCs w:val="18"/>
        </w:rPr>
      </w:pPr>
      <w:r>
        <w:rPr>
          <w:i/>
          <w:sz w:val="18"/>
          <w:szCs w:val="18"/>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6522FC" w:rsidRDefault="006522FC" w:rsidP="006522FC">
      <w:pPr>
        <w:pStyle w:val="aa"/>
        <w:jc w:val="both"/>
        <w:rPr>
          <w:sz w:val="18"/>
          <w:szCs w:val="18"/>
        </w:rPr>
      </w:pPr>
    </w:p>
    <w:p w:rsidR="006522FC" w:rsidRDefault="006522FC" w:rsidP="006522FC">
      <w:pPr>
        <w:pStyle w:val="aa"/>
        <w:jc w:val="both"/>
        <w:rPr>
          <w:sz w:val="18"/>
          <w:szCs w:val="18"/>
        </w:rPr>
      </w:pPr>
      <w:r>
        <w:rPr>
          <w:sz w:val="18"/>
          <w:szCs w:val="18"/>
        </w:rPr>
        <w:t>Я, нижеподписавшийся, уполномоченный отвечать на вопросы настоящей Анкеты, настоящим подтверждаю следующее:</w:t>
      </w:r>
    </w:p>
    <w:p w:rsidR="006522FC" w:rsidRDefault="006522FC" w:rsidP="006522FC">
      <w:pPr>
        <w:pStyle w:val="aa"/>
        <w:jc w:val="both"/>
        <w:rPr>
          <w:sz w:val="18"/>
          <w:szCs w:val="18"/>
        </w:rPr>
      </w:pPr>
      <w:r>
        <w:rPr>
          <w:sz w:val="18"/>
          <w:szCs w:val="18"/>
        </w:rPr>
        <w:t xml:space="preserve">1. Вся информация, изложенная в </w:t>
      </w:r>
      <w:proofErr w:type="gramStart"/>
      <w:r>
        <w:rPr>
          <w:sz w:val="18"/>
          <w:szCs w:val="18"/>
        </w:rPr>
        <w:t>ответах</w:t>
      </w:r>
      <w:proofErr w:type="gramEnd"/>
      <w:r>
        <w:rPr>
          <w:sz w:val="18"/>
          <w:szCs w:val="18"/>
        </w:rPr>
        <w:t xml:space="preserve"> в настоящей Анкете, является достоверной и полной;</w:t>
      </w:r>
    </w:p>
    <w:p w:rsidR="006522FC" w:rsidRDefault="006522FC" w:rsidP="006522FC">
      <w:pPr>
        <w:pStyle w:val="aa"/>
        <w:jc w:val="both"/>
        <w:rPr>
          <w:sz w:val="18"/>
          <w:szCs w:val="18"/>
        </w:rPr>
      </w:pPr>
      <w:r>
        <w:rPr>
          <w:sz w:val="18"/>
          <w:szCs w:val="18"/>
        </w:rPr>
        <w:t>2. Согласие физических лиц на обработку в ООО «КАМАЗ-Энерго» их персональных данных, приведенных в настоящей анкете, получено;</w:t>
      </w:r>
    </w:p>
    <w:p w:rsidR="006522FC" w:rsidRDefault="006522FC" w:rsidP="006522FC">
      <w:pPr>
        <w:pStyle w:val="aa"/>
        <w:jc w:val="both"/>
        <w:rPr>
          <w:sz w:val="18"/>
          <w:szCs w:val="18"/>
        </w:rPr>
      </w:pPr>
      <w:r>
        <w:rPr>
          <w:sz w:val="18"/>
          <w:szCs w:val="18"/>
        </w:rPr>
        <w:t>3. Мне известно, что ООО «КАМАЗ-Энерго» будет полагаться на изложенную выше информацию при принятии решения о</w:t>
      </w:r>
      <w:r w:rsidR="005749FB">
        <w:rPr>
          <w:sz w:val="18"/>
          <w:szCs w:val="18"/>
        </w:rPr>
        <w:t> </w:t>
      </w:r>
      <w:r>
        <w:rPr>
          <w:sz w:val="18"/>
          <w:szCs w:val="18"/>
        </w:rPr>
        <w:t xml:space="preserve">заключении или продлении договорных обязательств со мной/моей организацией, </w:t>
      </w:r>
      <w:proofErr w:type="gramStart"/>
      <w:r>
        <w:rPr>
          <w:sz w:val="18"/>
          <w:szCs w:val="18"/>
        </w:rPr>
        <w:t>и</w:t>
      </w:r>
      <w:proofErr w:type="gramEnd"/>
      <w:r>
        <w:rPr>
          <w:sz w:val="18"/>
          <w:szCs w:val="18"/>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6522FC" w:rsidRDefault="006522FC" w:rsidP="006522FC">
      <w:pPr>
        <w:pStyle w:val="aa"/>
        <w:rPr>
          <w:sz w:val="18"/>
          <w:szCs w:val="18"/>
        </w:rPr>
      </w:pPr>
    </w:p>
    <w:p w:rsidR="006522FC" w:rsidRDefault="006522FC" w:rsidP="006522FC">
      <w:pPr>
        <w:pStyle w:val="aa"/>
        <w:rPr>
          <w:sz w:val="18"/>
          <w:szCs w:val="18"/>
        </w:rPr>
      </w:pPr>
    </w:p>
    <w:p w:rsidR="006522FC" w:rsidRDefault="006522FC" w:rsidP="006522FC">
      <w:pPr>
        <w:pStyle w:val="aa"/>
        <w:tabs>
          <w:tab w:val="left" w:pos="993"/>
        </w:tabs>
        <w:rPr>
          <w:sz w:val="18"/>
          <w:szCs w:val="18"/>
        </w:rPr>
      </w:pPr>
      <w:r>
        <w:rPr>
          <w:sz w:val="18"/>
          <w:szCs w:val="18"/>
        </w:rPr>
        <w:t>ФИО</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Должность</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Дата</w:t>
      </w:r>
      <w:r>
        <w:rPr>
          <w:sz w:val="18"/>
          <w:szCs w:val="18"/>
        </w:rPr>
        <w:tab/>
        <w:t>__________________________________________</w:t>
      </w:r>
    </w:p>
    <w:p w:rsidR="006522FC" w:rsidRDefault="006522FC" w:rsidP="006522FC">
      <w:pPr>
        <w:pStyle w:val="aa"/>
        <w:rPr>
          <w:sz w:val="18"/>
          <w:szCs w:val="18"/>
        </w:rPr>
      </w:pPr>
      <w:r>
        <w:rPr>
          <w:sz w:val="18"/>
          <w:szCs w:val="18"/>
        </w:rPr>
        <w:t>Подпись, печать_______________________________________</w:t>
      </w:r>
    </w:p>
    <w:p w:rsidR="006522FC" w:rsidRDefault="006522FC" w:rsidP="006522FC">
      <w:pPr>
        <w:jc w:val="center"/>
        <w:rPr>
          <w:b/>
          <w:color w:val="000000"/>
          <w:sz w:val="20"/>
          <w:szCs w:val="20"/>
        </w:rPr>
      </w:pPr>
    </w:p>
    <w:p w:rsidR="006522FC" w:rsidRDefault="006522FC" w:rsidP="006522FC">
      <w:pPr>
        <w:jc w:val="center"/>
        <w:rPr>
          <w:b/>
          <w:sz w:val="18"/>
          <w:szCs w:val="18"/>
        </w:rPr>
      </w:pPr>
      <w:r>
        <w:rPr>
          <w:b/>
          <w:color w:val="000000"/>
          <w:sz w:val="20"/>
          <w:szCs w:val="20"/>
        </w:rPr>
        <w:br w:type="page"/>
      </w:r>
      <w:r>
        <w:rPr>
          <w:b/>
          <w:sz w:val="18"/>
          <w:szCs w:val="18"/>
        </w:rPr>
        <w:lastRenderedPageBreak/>
        <w:t>Краткая анкета контрагента</w:t>
      </w:r>
    </w:p>
    <w:p w:rsidR="006522FC" w:rsidRDefault="006522FC" w:rsidP="006522FC">
      <w:pPr>
        <w:pStyle w:val="aa"/>
        <w:jc w:val="center"/>
        <w:rPr>
          <w:b/>
          <w:sz w:val="18"/>
          <w:szCs w:val="18"/>
        </w:rPr>
      </w:pPr>
      <w:r>
        <w:rPr>
          <w:b/>
          <w:sz w:val="18"/>
          <w:szCs w:val="18"/>
        </w:rPr>
        <w:t>Анкета для контрагентов физических лиц (индивидуальных предпринимателей либо по договорам гражданско-правового характера)</w:t>
      </w:r>
    </w:p>
    <w:p w:rsidR="006522FC" w:rsidRDefault="006522FC" w:rsidP="006522FC">
      <w:pPr>
        <w:pStyle w:val="aa"/>
        <w:rPr>
          <w:rFonts w:eastAsia="SimSun"/>
          <w:b/>
          <w:sz w:val="18"/>
          <w:szCs w:val="18"/>
        </w:rPr>
      </w:pPr>
    </w:p>
    <w:p w:rsidR="006522FC" w:rsidRDefault="006522FC" w:rsidP="006522FC">
      <w:pPr>
        <w:pStyle w:val="aa"/>
        <w:jc w:val="both"/>
        <w:rPr>
          <w:rFonts w:eastAsia="SimSun"/>
          <w:b/>
          <w:sz w:val="18"/>
          <w:szCs w:val="18"/>
        </w:rPr>
      </w:pPr>
      <w:r>
        <w:rPr>
          <w:rFonts w:eastAsia="SimSun"/>
          <w:b/>
          <w:sz w:val="18"/>
          <w:szCs w:val="18"/>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522FC" w:rsidRDefault="006522FC" w:rsidP="006522FC">
      <w:pPr>
        <w:pStyle w:val="aa"/>
        <w:jc w:val="both"/>
        <w:rPr>
          <w:sz w:val="18"/>
          <w:szCs w:val="18"/>
        </w:rPr>
      </w:pPr>
    </w:p>
    <w:p w:rsidR="006522FC" w:rsidRDefault="006522FC" w:rsidP="006522FC">
      <w:pPr>
        <w:pStyle w:val="aa"/>
        <w:jc w:val="both"/>
        <w:rPr>
          <w:sz w:val="18"/>
          <w:szCs w:val="18"/>
        </w:rPr>
      </w:pPr>
      <w:r>
        <w:rPr>
          <w:sz w:val="18"/>
          <w:szCs w:val="18"/>
        </w:rPr>
        <w:t>Предоставьте, пожалуйста, подробные и развернутые ответы на все вопросы Анкеты, без искл</w:t>
      </w:r>
      <w:r w:rsidR="00D672C9">
        <w:rPr>
          <w:sz w:val="18"/>
          <w:szCs w:val="18"/>
        </w:rPr>
        <w:t>ючений. В случае если вопрос не </w:t>
      </w:r>
      <w:r>
        <w:rPr>
          <w:sz w:val="18"/>
          <w:szCs w:val="18"/>
        </w:rPr>
        <w:t>относится к Вашей компании, поставьте ответ «не применимо» и предоставьте краткое обоснование.</w:t>
      </w:r>
    </w:p>
    <w:p w:rsidR="006522FC" w:rsidRDefault="006522FC" w:rsidP="006522FC">
      <w:pPr>
        <w:pStyle w:val="aa"/>
        <w:jc w:val="both"/>
        <w:rPr>
          <w:sz w:val="18"/>
          <w:szCs w:val="18"/>
        </w:rPr>
      </w:pPr>
      <w:r>
        <w:rPr>
          <w:sz w:val="18"/>
          <w:szCs w:val="18"/>
        </w:rPr>
        <w:t>Допустимо предоставлять ссылку на общедоступный источник информации, где имеются данные по запрашиваемым вопросам в</w:t>
      </w:r>
      <w:r w:rsidR="005749FB">
        <w:rPr>
          <w:sz w:val="18"/>
          <w:szCs w:val="18"/>
        </w:rPr>
        <w:t> </w:t>
      </w:r>
      <w:r>
        <w:rPr>
          <w:sz w:val="18"/>
          <w:szCs w:val="18"/>
        </w:rPr>
        <w:t>полном объеме.</w:t>
      </w:r>
    </w:p>
    <w:p w:rsidR="006522FC" w:rsidRDefault="006522FC" w:rsidP="006522FC">
      <w:pPr>
        <w:pStyle w:val="aa"/>
        <w:jc w:val="both"/>
        <w:rPr>
          <w:sz w:val="18"/>
          <w:szCs w:val="18"/>
        </w:rPr>
      </w:pPr>
      <w:r>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6522FC" w:rsidRDefault="006522FC" w:rsidP="006522FC">
      <w:pPr>
        <w:pStyle w:val="aa"/>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4973"/>
        <w:gridCol w:w="4973"/>
      </w:tblGrid>
      <w:tr w:rsidR="006522FC" w:rsidTr="00AF7230">
        <w:trPr>
          <w:trHeight w:val="324"/>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Организационно-правовая форма (например, индивидуальный предприниматель) (при наличии)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6"/>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Идентификационный номер налогоплательщика (ИНН)</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6"/>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3.</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Фамилия, Имя, Отчество</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3"/>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4.</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Дата рождения</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32"/>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5.</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Гражданство (подданство)</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9"/>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6.</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Адрес места жительства (регистрации)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9"/>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7.</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Телефон/Факс</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15"/>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8.</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Адрес электронной почты и, если имеется, официального сайта в Интернет</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353"/>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9.</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должность, телефон, адрес электронной почты контактного лица, ответственного за работу с ООО «КАМАЗ-Энерго» (при наличии)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23"/>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10.</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Сведения о регистрации в качестве индивидуального предпринимателя (если применимо):</w:t>
            </w:r>
          </w:p>
          <w:p w:rsidR="006522FC" w:rsidRDefault="006522FC">
            <w:pPr>
              <w:pStyle w:val="aa"/>
              <w:spacing w:line="276" w:lineRule="auto"/>
              <w:rPr>
                <w:sz w:val="18"/>
                <w:szCs w:val="18"/>
              </w:rPr>
            </w:pPr>
            <w:r>
              <w:rPr>
                <w:sz w:val="18"/>
                <w:szCs w:val="18"/>
              </w:rPr>
              <w:t>Дата регистрации;</w:t>
            </w:r>
          </w:p>
          <w:p w:rsidR="006522FC" w:rsidRDefault="006522FC">
            <w:pPr>
              <w:pStyle w:val="aa"/>
              <w:spacing w:line="276" w:lineRule="auto"/>
              <w:rPr>
                <w:sz w:val="18"/>
                <w:szCs w:val="18"/>
              </w:rPr>
            </w:pPr>
            <w:r>
              <w:rPr>
                <w:sz w:val="18"/>
                <w:szCs w:val="18"/>
              </w:rPr>
              <w:t>Государственный регистрационный номер;</w:t>
            </w:r>
          </w:p>
          <w:p w:rsidR="006522FC" w:rsidRDefault="006522FC">
            <w:pPr>
              <w:pStyle w:val="aa"/>
              <w:spacing w:line="276" w:lineRule="auto"/>
              <w:rPr>
                <w:sz w:val="18"/>
                <w:szCs w:val="18"/>
              </w:rPr>
            </w:pPr>
            <w:r>
              <w:rPr>
                <w:sz w:val="18"/>
                <w:szCs w:val="18"/>
              </w:rPr>
              <w:t>Наименование регистрирующего органа;</w:t>
            </w:r>
          </w:p>
          <w:p w:rsidR="006522FC" w:rsidRDefault="006522FC">
            <w:pPr>
              <w:pStyle w:val="aa"/>
              <w:spacing w:line="276" w:lineRule="auto"/>
              <w:rPr>
                <w:sz w:val="18"/>
                <w:szCs w:val="18"/>
              </w:rPr>
            </w:pPr>
            <w:r>
              <w:rPr>
                <w:sz w:val="18"/>
                <w:szCs w:val="18"/>
              </w:rPr>
              <w:t>Место регистрации.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11.</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и ИНН главного бухгалтера (при наличии)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12.</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Являетесь ли Вы лицом, связанным с государством, как это определено в </w:t>
            </w:r>
            <w:proofErr w:type="gramStart"/>
            <w:r>
              <w:rPr>
                <w:sz w:val="18"/>
                <w:szCs w:val="18"/>
              </w:rPr>
              <w:t>договоре</w:t>
            </w:r>
            <w:proofErr w:type="gramEnd"/>
            <w:r>
              <w:rPr>
                <w:sz w:val="18"/>
                <w:szCs w:val="18"/>
              </w:rPr>
              <w:t>.</w:t>
            </w:r>
          </w:p>
          <w:p w:rsidR="006522FC" w:rsidRDefault="006522FC">
            <w:pPr>
              <w:pStyle w:val="aa"/>
              <w:spacing w:line="276" w:lineRule="auto"/>
              <w:rPr>
                <w:sz w:val="18"/>
                <w:szCs w:val="18"/>
              </w:rPr>
            </w:pPr>
            <w:r>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13.</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Имеете ли Вы необходимые ресурсы, собственные или арендованные, для выполн</w:t>
            </w:r>
            <w:r w:rsidR="00D672C9">
              <w:rPr>
                <w:sz w:val="18"/>
                <w:szCs w:val="18"/>
              </w:rPr>
              <w:t>ения обязательств по договору с </w:t>
            </w:r>
            <w:r>
              <w:rPr>
                <w:sz w:val="18"/>
                <w:szCs w:val="18"/>
              </w:rPr>
              <w:t>ООО «КАМАЗ-Энерго»?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14.</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15.</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Планируете ли Вы привлекать субподрядчиков для выполнения обязательств по договору </w:t>
            </w:r>
            <w:r w:rsidR="00D672C9">
              <w:rPr>
                <w:sz w:val="18"/>
                <w:szCs w:val="18"/>
              </w:rPr>
              <w:t>или перепродавать продукцию ООО </w:t>
            </w:r>
            <w:r>
              <w:rPr>
                <w:sz w:val="18"/>
                <w:szCs w:val="18"/>
              </w:rPr>
              <w:t xml:space="preserve">«КАМАЗ-Энерго» посредникам и/или конечным потребителям или перепродавать чью-либо </w:t>
            </w:r>
            <w:r>
              <w:rPr>
                <w:sz w:val="18"/>
                <w:szCs w:val="18"/>
              </w:rPr>
              <w:lastRenderedPageBreak/>
              <w:t>продукцию ООО</w:t>
            </w:r>
            <w:r w:rsidR="00D672C9">
              <w:rPr>
                <w:sz w:val="18"/>
                <w:szCs w:val="18"/>
              </w:rPr>
              <w:t> </w:t>
            </w:r>
            <w:r>
              <w:rPr>
                <w:sz w:val="18"/>
                <w:szCs w:val="18"/>
              </w:rPr>
              <w:t xml:space="preserve">«КАМАЗ-Энерго»? </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lastRenderedPageBreak/>
              <w:t>16.</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i/>
                <w:sz w:val="18"/>
                <w:szCs w:val="18"/>
              </w:rPr>
            </w:pPr>
            <w:r>
              <w:rPr>
                <w:i/>
                <w:sz w:val="18"/>
                <w:szCs w:val="18"/>
              </w:rPr>
              <w:t>В случае утвердительного ответа на предыдущий вопрос</w:t>
            </w:r>
          </w:p>
          <w:p w:rsidR="006522FC" w:rsidRDefault="006522FC">
            <w:pPr>
              <w:pStyle w:val="aa"/>
              <w:spacing w:line="276" w:lineRule="auto"/>
              <w:rPr>
                <w:sz w:val="18"/>
                <w:szCs w:val="18"/>
              </w:rPr>
            </w:pPr>
            <w:r>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6522FC" w:rsidRPr="00AF7230" w:rsidRDefault="006522FC">
            <w:pPr>
              <w:pStyle w:val="aa"/>
              <w:spacing w:line="276" w:lineRule="auto"/>
              <w:rPr>
                <w:sz w:val="18"/>
                <w:szCs w:val="18"/>
              </w:rPr>
            </w:pPr>
            <w:r>
              <w:rPr>
                <w:sz w:val="18"/>
                <w:szCs w:val="18"/>
              </w:rPr>
              <w:t>Предоставьте, пожалуйста, краткие пояснения необходимости привлекать субподрядчиков и посредников.</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7"/>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17.</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proofErr w:type="gramStart"/>
            <w:r>
              <w:rPr>
                <w:sz w:val="18"/>
                <w:szCs w:val="18"/>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387"/>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18.</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Действующие организации (не более трех) и банки (не более двух), которые могут дать рекомендации о компании, с указанием</w:t>
            </w:r>
          </w:p>
          <w:p w:rsidR="006522FC" w:rsidRDefault="006522FC">
            <w:pPr>
              <w:pStyle w:val="aa"/>
              <w:spacing w:line="276" w:lineRule="auto"/>
              <w:rPr>
                <w:sz w:val="18"/>
                <w:szCs w:val="18"/>
              </w:rPr>
            </w:pPr>
            <w:r>
              <w:rPr>
                <w:sz w:val="18"/>
                <w:szCs w:val="18"/>
              </w:rPr>
              <w:t>ФИО и должности контактного лица;</w:t>
            </w:r>
          </w:p>
          <w:p w:rsidR="006522FC" w:rsidRDefault="006522FC">
            <w:pPr>
              <w:pStyle w:val="aa"/>
              <w:spacing w:line="276" w:lineRule="auto"/>
              <w:rPr>
                <w:sz w:val="18"/>
                <w:szCs w:val="18"/>
              </w:rPr>
            </w:pPr>
            <w:r>
              <w:rPr>
                <w:sz w:val="18"/>
                <w:szCs w:val="18"/>
              </w:rPr>
              <w:t>Полного наименования организации;</w:t>
            </w:r>
          </w:p>
          <w:p w:rsidR="006522FC" w:rsidRDefault="006522FC">
            <w:pPr>
              <w:pStyle w:val="aa"/>
              <w:spacing w:line="276" w:lineRule="auto"/>
              <w:rPr>
                <w:sz w:val="18"/>
                <w:szCs w:val="18"/>
              </w:rPr>
            </w:pPr>
            <w:r>
              <w:rPr>
                <w:sz w:val="18"/>
                <w:szCs w:val="18"/>
              </w:rPr>
              <w:t>Вида взаимоотношений (например, поставщик, клиент, консультант и т.п.);</w:t>
            </w:r>
          </w:p>
          <w:p w:rsidR="006522FC" w:rsidRDefault="006522FC">
            <w:pPr>
              <w:pStyle w:val="aa"/>
              <w:spacing w:line="276" w:lineRule="auto"/>
              <w:rPr>
                <w:sz w:val="18"/>
                <w:szCs w:val="18"/>
              </w:rPr>
            </w:pPr>
            <w:r>
              <w:rPr>
                <w:sz w:val="18"/>
                <w:szCs w:val="18"/>
              </w:rPr>
              <w:t>Адреса/Факса/Телефона (при наличии)</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387"/>
        </w:trPr>
        <w:tc>
          <w:tcPr>
            <w:tcW w:w="22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19.</w:t>
            </w:r>
          </w:p>
        </w:tc>
        <w:tc>
          <w:tcPr>
            <w:tcW w:w="2386"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Доля сделок с ООО «КАМАЗ-Энерго» (с учетом планируемого договора)</w:t>
            </w:r>
          </w:p>
        </w:tc>
        <w:tc>
          <w:tcPr>
            <w:tcW w:w="2386"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bl>
    <w:p w:rsidR="006522FC" w:rsidRDefault="006522FC" w:rsidP="006522FC">
      <w:pPr>
        <w:pStyle w:val="aa"/>
        <w:rPr>
          <w:sz w:val="18"/>
          <w:szCs w:val="18"/>
        </w:rPr>
      </w:pPr>
    </w:p>
    <w:p w:rsidR="006522FC" w:rsidRDefault="006522FC" w:rsidP="006522FC">
      <w:pPr>
        <w:pStyle w:val="aa"/>
        <w:jc w:val="both"/>
        <w:rPr>
          <w:sz w:val="18"/>
          <w:szCs w:val="18"/>
        </w:rPr>
      </w:pPr>
      <w:r>
        <w:rPr>
          <w:sz w:val="18"/>
          <w:szCs w:val="18"/>
        </w:rPr>
        <w:t>Я, нижеподписавшийся, уполномоченный отвечать на вопросы настоящей Анкеты, настоящим подтверждаю следующее:</w:t>
      </w:r>
    </w:p>
    <w:p w:rsidR="006522FC" w:rsidRDefault="006522FC" w:rsidP="006522FC">
      <w:pPr>
        <w:pStyle w:val="aa"/>
        <w:jc w:val="both"/>
        <w:rPr>
          <w:sz w:val="18"/>
          <w:szCs w:val="18"/>
        </w:rPr>
      </w:pPr>
      <w:r>
        <w:rPr>
          <w:sz w:val="18"/>
          <w:szCs w:val="18"/>
        </w:rPr>
        <w:t xml:space="preserve">1. Вся информация, изложенная в </w:t>
      </w:r>
      <w:proofErr w:type="gramStart"/>
      <w:r>
        <w:rPr>
          <w:sz w:val="18"/>
          <w:szCs w:val="18"/>
        </w:rPr>
        <w:t>ответах</w:t>
      </w:r>
      <w:proofErr w:type="gramEnd"/>
      <w:r>
        <w:rPr>
          <w:sz w:val="18"/>
          <w:szCs w:val="18"/>
        </w:rPr>
        <w:t xml:space="preserve"> в настоящей Анкете, является достоверной и полной;</w:t>
      </w:r>
    </w:p>
    <w:p w:rsidR="006522FC" w:rsidRDefault="006522FC" w:rsidP="006522FC">
      <w:pPr>
        <w:pStyle w:val="aa"/>
        <w:jc w:val="both"/>
        <w:rPr>
          <w:sz w:val="18"/>
          <w:szCs w:val="18"/>
        </w:rPr>
      </w:pPr>
      <w:r>
        <w:rPr>
          <w:sz w:val="18"/>
          <w:szCs w:val="18"/>
        </w:rPr>
        <w:t>2. Согласие физических лиц на обработку в ООО «КАМАЗ-Энерго» их персональных данных, приведенных в настоящей анкете, получено;</w:t>
      </w:r>
    </w:p>
    <w:p w:rsidR="006522FC" w:rsidRDefault="006522FC" w:rsidP="006522FC">
      <w:pPr>
        <w:pStyle w:val="aa"/>
        <w:jc w:val="both"/>
        <w:rPr>
          <w:sz w:val="18"/>
          <w:szCs w:val="18"/>
        </w:rPr>
      </w:pPr>
      <w:r>
        <w:rPr>
          <w:sz w:val="18"/>
          <w:szCs w:val="18"/>
        </w:rPr>
        <w:t>3. Мне известно, что ООО «КАМАЗ-Энерго» будет полагаться на изложенную выше информацию при принятии решения о</w:t>
      </w:r>
      <w:r w:rsidR="005749FB">
        <w:rPr>
          <w:sz w:val="18"/>
          <w:szCs w:val="18"/>
        </w:rPr>
        <w:t> </w:t>
      </w:r>
      <w:r>
        <w:rPr>
          <w:sz w:val="18"/>
          <w:szCs w:val="18"/>
        </w:rPr>
        <w:t xml:space="preserve">заключении или продлении договорных обязательств со мной/моей организацией, </w:t>
      </w:r>
      <w:proofErr w:type="gramStart"/>
      <w:r>
        <w:rPr>
          <w:sz w:val="18"/>
          <w:szCs w:val="18"/>
        </w:rPr>
        <w:t>и</w:t>
      </w:r>
      <w:proofErr w:type="gramEnd"/>
      <w:r>
        <w:rPr>
          <w:sz w:val="18"/>
          <w:szCs w:val="18"/>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6522FC" w:rsidRDefault="006522FC" w:rsidP="006522FC">
      <w:pPr>
        <w:pStyle w:val="aa"/>
        <w:rPr>
          <w:sz w:val="18"/>
          <w:szCs w:val="18"/>
        </w:rPr>
      </w:pPr>
    </w:p>
    <w:p w:rsidR="006522FC" w:rsidRDefault="006522FC" w:rsidP="006522FC">
      <w:pPr>
        <w:pStyle w:val="aa"/>
        <w:rPr>
          <w:sz w:val="18"/>
          <w:szCs w:val="18"/>
        </w:rPr>
      </w:pPr>
    </w:p>
    <w:p w:rsidR="006522FC" w:rsidRDefault="006522FC" w:rsidP="006522FC">
      <w:pPr>
        <w:pStyle w:val="aa"/>
        <w:tabs>
          <w:tab w:val="left" w:pos="993"/>
        </w:tabs>
        <w:rPr>
          <w:sz w:val="18"/>
          <w:szCs w:val="18"/>
        </w:rPr>
      </w:pPr>
      <w:r>
        <w:rPr>
          <w:sz w:val="18"/>
          <w:szCs w:val="18"/>
        </w:rPr>
        <w:t>ФИО</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Должность</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Дата</w:t>
      </w:r>
      <w:r>
        <w:rPr>
          <w:sz w:val="18"/>
          <w:szCs w:val="18"/>
        </w:rPr>
        <w:tab/>
        <w:t>__________________________________________</w:t>
      </w:r>
    </w:p>
    <w:p w:rsidR="006522FC" w:rsidRDefault="006522FC" w:rsidP="006522FC">
      <w:pPr>
        <w:pStyle w:val="aa"/>
        <w:rPr>
          <w:sz w:val="18"/>
          <w:szCs w:val="18"/>
        </w:rPr>
      </w:pPr>
      <w:r>
        <w:rPr>
          <w:sz w:val="18"/>
          <w:szCs w:val="18"/>
        </w:rPr>
        <w:t>Подпись, печать_______________________________________</w:t>
      </w:r>
    </w:p>
    <w:p w:rsidR="006522FC" w:rsidRDefault="006522FC" w:rsidP="006522FC">
      <w:pPr>
        <w:pStyle w:val="aa"/>
        <w:jc w:val="center"/>
        <w:rPr>
          <w:b/>
          <w:sz w:val="18"/>
          <w:szCs w:val="18"/>
        </w:rPr>
      </w:pPr>
      <w:r>
        <w:rPr>
          <w:sz w:val="18"/>
          <w:szCs w:val="18"/>
        </w:rPr>
        <w:br w:type="page"/>
      </w:r>
      <w:r>
        <w:rPr>
          <w:b/>
          <w:sz w:val="18"/>
          <w:szCs w:val="18"/>
        </w:rPr>
        <w:lastRenderedPageBreak/>
        <w:t>Краткая анкета контрагента</w:t>
      </w:r>
    </w:p>
    <w:p w:rsidR="006522FC" w:rsidRDefault="006522FC" w:rsidP="006522FC">
      <w:pPr>
        <w:pStyle w:val="aa"/>
        <w:jc w:val="center"/>
        <w:rPr>
          <w:b/>
          <w:sz w:val="18"/>
          <w:szCs w:val="18"/>
        </w:rPr>
      </w:pPr>
      <w:r>
        <w:rPr>
          <w:b/>
          <w:sz w:val="18"/>
          <w:szCs w:val="18"/>
        </w:rPr>
        <w:t>Анкета для контрагентов, связь которых с государством следует из их правового статуса или организационно-правовой формы</w:t>
      </w:r>
    </w:p>
    <w:p w:rsidR="006522FC" w:rsidRDefault="006522FC" w:rsidP="006522FC">
      <w:pPr>
        <w:pStyle w:val="aa"/>
        <w:jc w:val="both"/>
        <w:rPr>
          <w:rFonts w:eastAsia="SimSun"/>
          <w:b/>
          <w:sz w:val="18"/>
          <w:szCs w:val="18"/>
        </w:rPr>
      </w:pPr>
      <w:r>
        <w:rPr>
          <w:rFonts w:eastAsia="SimSun"/>
          <w:b/>
          <w:sz w:val="18"/>
          <w:szCs w:val="18"/>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522FC" w:rsidRDefault="006522FC" w:rsidP="006522FC">
      <w:pPr>
        <w:pStyle w:val="aa"/>
        <w:jc w:val="both"/>
        <w:rPr>
          <w:sz w:val="18"/>
          <w:szCs w:val="18"/>
        </w:rPr>
      </w:pPr>
      <w:r>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6522FC" w:rsidRDefault="006522FC" w:rsidP="006522FC">
      <w:pPr>
        <w:pStyle w:val="aa"/>
        <w:jc w:val="both"/>
        <w:rPr>
          <w:sz w:val="18"/>
          <w:szCs w:val="18"/>
        </w:rPr>
      </w:pPr>
      <w:r>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6522FC" w:rsidRDefault="006522FC" w:rsidP="006522FC">
      <w:pPr>
        <w:pStyle w:val="aa"/>
        <w:jc w:val="both"/>
        <w:rPr>
          <w:sz w:val="18"/>
          <w:szCs w:val="18"/>
        </w:rPr>
      </w:pPr>
      <w:r>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D672C9" w:rsidRDefault="00D672C9" w:rsidP="006522FC">
      <w:pPr>
        <w:pStyle w:val="aa"/>
        <w:jc w:val="both"/>
        <w:rPr>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
        <w:gridCol w:w="4934"/>
        <w:gridCol w:w="4934"/>
      </w:tblGrid>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Полное наименование лица </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2.</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Сокращенное наименование лица</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3.</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Юридический адрес</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4.</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Фактический адрес, по которому осуществляется деятельность (если отличается от </w:t>
            </w:r>
            <w:proofErr w:type="gramStart"/>
            <w:r>
              <w:rPr>
                <w:sz w:val="18"/>
                <w:szCs w:val="18"/>
              </w:rPr>
              <w:t>юридического</w:t>
            </w:r>
            <w:proofErr w:type="gramEnd"/>
            <w:r>
              <w:rPr>
                <w:sz w:val="18"/>
                <w:szCs w:val="18"/>
              </w:rPr>
              <w:t>)</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5.</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Телефон/Факс</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6.</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Адрес официального сайта Компании в Интернет</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353"/>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7.</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должность, телефон, адрес электронной почты контактного лица, ответственного за работу с ООО «КАМАЗ-Энерго»</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8.</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Идентификационный номер налогоплательщика (ИНН)</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9.</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ФИО единоличного исполнительного органа, должность </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8"/>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10.</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ФИО и ИНН главного бухгалтера компании</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11.</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Планируется ли привлечение субподрядчиков для выполнения обязательств по договору или перепродажа продукции ООО «КАМАЗ-Энерго» посредникам и/или конечным потребителям или перепродажа чьей-либо продукции ООО «КАМАЗ-Энерго»? </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12.</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i/>
                <w:sz w:val="18"/>
                <w:szCs w:val="18"/>
              </w:rPr>
            </w:pPr>
            <w:r>
              <w:rPr>
                <w:i/>
                <w:sz w:val="18"/>
                <w:szCs w:val="18"/>
              </w:rPr>
              <w:t>В случае утвердительного ответа на предыдущий вопрос</w:t>
            </w:r>
          </w:p>
          <w:p w:rsidR="006522FC" w:rsidRDefault="006522FC">
            <w:pPr>
              <w:pStyle w:val="aa"/>
              <w:spacing w:line="276" w:lineRule="auto"/>
              <w:rPr>
                <w:sz w:val="18"/>
                <w:szCs w:val="18"/>
              </w:rPr>
            </w:pPr>
            <w:r>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6522FC" w:rsidRDefault="006522FC">
            <w:pPr>
              <w:pStyle w:val="aa"/>
              <w:spacing w:line="276" w:lineRule="auto"/>
              <w:rPr>
                <w:i/>
                <w:sz w:val="18"/>
                <w:szCs w:val="18"/>
              </w:rPr>
            </w:pPr>
            <w:r>
              <w:rPr>
                <w:sz w:val="18"/>
                <w:szCs w:val="18"/>
              </w:rPr>
              <w:t xml:space="preserve">Предоставьте, пожалуйста, краткие пояснения необходимости привлекать субподрядчиков и посредников. </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7"/>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13.</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r w:rsidR="006522FC" w:rsidTr="00AF7230">
        <w:trPr>
          <w:trHeight w:val="407"/>
        </w:trPr>
        <w:tc>
          <w:tcPr>
            <w:tcW w:w="218"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14.</w:t>
            </w:r>
          </w:p>
        </w:tc>
        <w:tc>
          <w:tcPr>
            <w:tcW w:w="2391" w:type="pct"/>
            <w:tcBorders>
              <w:top w:val="single" w:sz="4" w:space="0" w:color="auto"/>
              <w:left w:val="single" w:sz="4" w:space="0" w:color="auto"/>
              <w:bottom w:val="single" w:sz="4" w:space="0" w:color="auto"/>
              <w:right w:val="single" w:sz="4" w:space="0" w:color="auto"/>
            </w:tcBorders>
            <w:vAlign w:val="center"/>
            <w:hideMark/>
          </w:tcPr>
          <w:p w:rsidR="006522FC" w:rsidRDefault="006522FC">
            <w:pPr>
              <w:pStyle w:val="aa"/>
              <w:spacing w:line="276" w:lineRule="auto"/>
              <w:rPr>
                <w:sz w:val="18"/>
                <w:szCs w:val="18"/>
              </w:rPr>
            </w:pPr>
            <w:r>
              <w:rPr>
                <w:sz w:val="18"/>
                <w:szCs w:val="18"/>
              </w:rPr>
              <w:t>Доля сделок с ООО «КАМАЗ-Энерго» (с учетом планируемого договора)</w:t>
            </w:r>
          </w:p>
        </w:tc>
        <w:tc>
          <w:tcPr>
            <w:tcW w:w="2391" w:type="pct"/>
            <w:tcBorders>
              <w:top w:val="single" w:sz="4" w:space="0" w:color="auto"/>
              <w:left w:val="single" w:sz="4" w:space="0" w:color="auto"/>
              <w:bottom w:val="single" w:sz="4" w:space="0" w:color="auto"/>
              <w:right w:val="single" w:sz="4" w:space="0" w:color="auto"/>
            </w:tcBorders>
            <w:vAlign w:val="center"/>
          </w:tcPr>
          <w:p w:rsidR="006522FC" w:rsidRDefault="006522FC">
            <w:pPr>
              <w:pStyle w:val="aa"/>
              <w:spacing w:line="276" w:lineRule="auto"/>
              <w:rPr>
                <w:sz w:val="18"/>
                <w:szCs w:val="18"/>
              </w:rPr>
            </w:pPr>
          </w:p>
        </w:tc>
      </w:tr>
    </w:tbl>
    <w:p w:rsidR="006522FC" w:rsidRDefault="006522FC" w:rsidP="006522FC">
      <w:pPr>
        <w:pStyle w:val="aa"/>
        <w:rPr>
          <w:sz w:val="10"/>
          <w:szCs w:val="18"/>
        </w:rPr>
      </w:pPr>
    </w:p>
    <w:p w:rsidR="006522FC" w:rsidRDefault="006522FC" w:rsidP="006522FC">
      <w:pPr>
        <w:pStyle w:val="aa"/>
        <w:rPr>
          <w:sz w:val="18"/>
          <w:szCs w:val="18"/>
        </w:rPr>
      </w:pPr>
      <w:r>
        <w:rPr>
          <w:sz w:val="18"/>
          <w:szCs w:val="18"/>
        </w:rPr>
        <w:t>Я, нижеподписавшийся, уполномоченный отвечать на вопросы настоящей Анкеты, настоящим подтверждаю следующее:</w:t>
      </w:r>
    </w:p>
    <w:p w:rsidR="006522FC" w:rsidRDefault="006522FC" w:rsidP="006522FC">
      <w:pPr>
        <w:pStyle w:val="aa"/>
        <w:jc w:val="both"/>
        <w:rPr>
          <w:sz w:val="18"/>
          <w:szCs w:val="18"/>
        </w:rPr>
      </w:pPr>
      <w:r>
        <w:rPr>
          <w:sz w:val="18"/>
          <w:szCs w:val="18"/>
        </w:rPr>
        <w:t xml:space="preserve">1. Вся информация, изложенная в </w:t>
      </w:r>
      <w:proofErr w:type="gramStart"/>
      <w:r>
        <w:rPr>
          <w:sz w:val="18"/>
          <w:szCs w:val="18"/>
        </w:rPr>
        <w:t>ответах</w:t>
      </w:r>
      <w:proofErr w:type="gramEnd"/>
      <w:r>
        <w:rPr>
          <w:sz w:val="18"/>
          <w:szCs w:val="18"/>
        </w:rPr>
        <w:t xml:space="preserve"> в настоящей Анкете, является достоверной и полной;</w:t>
      </w:r>
    </w:p>
    <w:p w:rsidR="006522FC" w:rsidRDefault="006522FC" w:rsidP="006522FC">
      <w:pPr>
        <w:pStyle w:val="aa"/>
        <w:jc w:val="both"/>
        <w:rPr>
          <w:sz w:val="18"/>
          <w:szCs w:val="18"/>
        </w:rPr>
      </w:pPr>
      <w:r>
        <w:rPr>
          <w:sz w:val="18"/>
          <w:szCs w:val="18"/>
        </w:rPr>
        <w:t>2. Согласие физических лиц на обработку в ООО «КАМАЗ-Энерго» их персональных данных, приведенных в настоящей анкете, получено;</w:t>
      </w:r>
    </w:p>
    <w:p w:rsidR="006522FC" w:rsidRDefault="006522FC" w:rsidP="006522FC">
      <w:pPr>
        <w:pStyle w:val="aa"/>
        <w:jc w:val="both"/>
        <w:rPr>
          <w:sz w:val="18"/>
          <w:szCs w:val="18"/>
        </w:rPr>
      </w:pPr>
      <w:r>
        <w:rPr>
          <w:sz w:val="18"/>
          <w:szCs w:val="18"/>
        </w:rPr>
        <w:lastRenderedPageBreak/>
        <w:t xml:space="preserve">3. Мне известно, что ООО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w:t>
      </w:r>
      <w:proofErr w:type="gramStart"/>
      <w:r>
        <w:rPr>
          <w:sz w:val="18"/>
          <w:szCs w:val="18"/>
        </w:rPr>
        <w:t>и</w:t>
      </w:r>
      <w:proofErr w:type="gramEnd"/>
      <w:r>
        <w:rPr>
          <w:sz w:val="18"/>
          <w:szCs w:val="18"/>
        </w:rPr>
        <w:t xml:space="preserve"> что любая представленная ложная или вводящая в заблуждение информация может служить основанием для расторжения договорных отношений.</w:t>
      </w:r>
    </w:p>
    <w:p w:rsidR="006522FC" w:rsidRDefault="006522FC" w:rsidP="006522FC">
      <w:pPr>
        <w:pStyle w:val="aa"/>
        <w:rPr>
          <w:sz w:val="18"/>
          <w:szCs w:val="18"/>
        </w:rPr>
      </w:pPr>
    </w:p>
    <w:p w:rsidR="006522FC" w:rsidRDefault="006522FC" w:rsidP="006522FC">
      <w:pPr>
        <w:pStyle w:val="aa"/>
        <w:tabs>
          <w:tab w:val="left" w:pos="993"/>
        </w:tabs>
        <w:rPr>
          <w:sz w:val="18"/>
          <w:szCs w:val="18"/>
        </w:rPr>
      </w:pPr>
      <w:r>
        <w:rPr>
          <w:sz w:val="18"/>
          <w:szCs w:val="18"/>
        </w:rPr>
        <w:t>ФИО</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Должность</w:t>
      </w:r>
      <w:r>
        <w:rPr>
          <w:sz w:val="18"/>
          <w:szCs w:val="18"/>
        </w:rPr>
        <w:tab/>
        <w:t>__________________________________________</w:t>
      </w:r>
    </w:p>
    <w:p w:rsidR="006522FC" w:rsidRDefault="006522FC" w:rsidP="006522FC">
      <w:pPr>
        <w:pStyle w:val="aa"/>
        <w:tabs>
          <w:tab w:val="left" w:pos="993"/>
        </w:tabs>
        <w:rPr>
          <w:sz w:val="18"/>
          <w:szCs w:val="18"/>
        </w:rPr>
      </w:pPr>
      <w:r>
        <w:rPr>
          <w:sz w:val="18"/>
          <w:szCs w:val="18"/>
        </w:rPr>
        <w:t>Дата</w:t>
      </w:r>
      <w:r>
        <w:rPr>
          <w:sz w:val="18"/>
          <w:szCs w:val="18"/>
        </w:rPr>
        <w:tab/>
        <w:t>__________________________________________</w:t>
      </w:r>
    </w:p>
    <w:p w:rsidR="006522FC" w:rsidRDefault="006522FC" w:rsidP="006522FC">
      <w:pPr>
        <w:pStyle w:val="aa"/>
        <w:rPr>
          <w:sz w:val="18"/>
          <w:szCs w:val="18"/>
        </w:rPr>
      </w:pPr>
      <w:r>
        <w:rPr>
          <w:sz w:val="18"/>
          <w:szCs w:val="18"/>
        </w:rPr>
        <w:t>Подпись, печать_______________________________________</w:t>
      </w:r>
    </w:p>
    <w:p w:rsidR="0043124E" w:rsidRPr="000956B2" w:rsidRDefault="0043124E" w:rsidP="006522FC">
      <w:pPr>
        <w:pStyle w:val="aa"/>
        <w:tabs>
          <w:tab w:val="left" w:pos="2127"/>
        </w:tabs>
        <w:jc w:val="both"/>
        <w:rPr>
          <w:szCs w:val="18"/>
        </w:rPr>
      </w:pPr>
      <w:r w:rsidRPr="000956B2">
        <w:rPr>
          <w:szCs w:val="18"/>
        </w:rPr>
        <w:br w:type="page"/>
      </w:r>
    </w:p>
    <w:p w:rsidR="0043124E" w:rsidRPr="000956B2" w:rsidRDefault="0043124E" w:rsidP="0043124E">
      <w:pPr>
        <w:shd w:val="clear" w:color="auto" w:fill="FFFFFF"/>
        <w:tabs>
          <w:tab w:val="clear" w:pos="708"/>
          <w:tab w:val="left" w:pos="-360"/>
          <w:tab w:val="left" w:pos="6804"/>
        </w:tabs>
        <w:rPr>
          <w:iCs/>
          <w:spacing w:val="-1"/>
        </w:rPr>
      </w:pPr>
      <w:r w:rsidRPr="000956B2">
        <w:rPr>
          <w:iCs/>
          <w:spacing w:val="-1"/>
        </w:rPr>
        <w:lastRenderedPageBreak/>
        <w:tab/>
        <w:t xml:space="preserve">Приложение </w:t>
      </w:r>
      <w:r w:rsidRPr="000956B2">
        <w:rPr>
          <w:bCs/>
          <w:iCs/>
          <w:spacing w:val="-1"/>
        </w:rPr>
        <w:t>№</w:t>
      </w:r>
      <w:r w:rsidR="00307AE2">
        <w:rPr>
          <w:bCs/>
          <w:iCs/>
          <w:spacing w:val="-1"/>
        </w:rPr>
        <w:t>3</w:t>
      </w:r>
      <w:r w:rsidRPr="000956B2">
        <w:rPr>
          <w:iCs/>
          <w:spacing w:val="-1"/>
        </w:rPr>
        <w:t xml:space="preserve"> </w:t>
      </w:r>
    </w:p>
    <w:p w:rsidR="0043124E" w:rsidRPr="000956B2" w:rsidRDefault="0043124E" w:rsidP="0043124E">
      <w:pPr>
        <w:shd w:val="clear" w:color="auto" w:fill="FFFFFF"/>
        <w:tabs>
          <w:tab w:val="clear" w:pos="708"/>
          <w:tab w:val="left" w:pos="-360"/>
          <w:tab w:val="left" w:pos="6804"/>
        </w:tabs>
        <w:rPr>
          <w:iCs/>
          <w:spacing w:val="-1"/>
        </w:rPr>
      </w:pPr>
      <w:r w:rsidRPr="000956B2">
        <w:rPr>
          <w:iCs/>
          <w:spacing w:val="-1"/>
        </w:rPr>
        <w:tab/>
        <w:t>к Конкурсно</w:t>
      </w:r>
      <w:r w:rsidR="00307AE2">
        <w:rPr>
          <w:iCs/>
          <w:spacing w:val="-1"/>
        </w:rPr>
        <w:t xml:space="preserve">й </w:t>
      </w:r>
      <w:r w:rsidR="0071198A">
        <w:rPr>
          <w:iCs/>
          <w:spacing w:val="-1"/>
        </w:rPr>
        <w:t>до</w:t>
      </w:r>
      <w:r w:rsidR="00307AE2">
        <w:rPr>
          <w:iCs/>
          <w:spacing w:val="-1"/>
        </w:rPr>
        <w:t>кументации</w:t>
      </w:r>
    </w:p>
    <w:p w:rsidR="00307AE2" w:rsidRDefault="00307AE2" w:rsidP="001F53F9">
      <w:pPr>
        <w:pStyle w:val="af3"/>
        <w:tabs>
          <w:tab w:val="left" w:pos="6804"/>
        </w:tabs>
        <w:jc w:val="both"/>
      </w:pPr>
      <w:r>
        <w:rPr>
          <w:rFonts w:ascii="Times New Roman" w:hAnsi="Times New Roman"/>
          <w:szCs w:val="24"/>
        </w:rPr>
        <w:tab/>
      </w:r>
    </w:p>
    <w:p w:rsidR="00307AE2" w:rsidRPr="001F53F9" w:rsidRDefault="00307AE2" w:rsidP="001F53F9">
      <w:pPr>
        <w:pStyle w:val="af3"/>
        <w:tabs>
          <w:tab w:val="left" w:pos="6804"/>
        </w:tabs>
        <w:jc w:val="both"/>
        <w:rPr>
          <w:i/>
          <w:iCs/>
          <w:spacing w:val="-1"/>
        </w:rPr>
      </w:pPr>
      <w:r>
        <w:rPr>
          <w:rFonts w:ascii="Times New Roman" w:eastAsia="Times New Roman" w:hAnsi="Times New Roman"/>
          <w:b w:val="0"/>
          <w:bCs w:val="0"/>
          <w:i/>
          <w:iCs/>
          <w:spacing w:val="-1"/>
          <w:szCs w:val="24"/>
        </w:rPr>
        <w:tab/>
      </w:r>
      <w:r w:rsidRPr="001F53F9">
        <w:rPr>
          <w:rFonts w:ascii="Times New Roman" w:eastAsia="Times New Roman" w:hAnsi="Times New Roman"/>
          <w:b w:val="0"/>
          <w:bCs w:val="0"/>
          <w:i/>
          <w:iCs/>
          <w:spacing w:val="-1"/>
          <w:szCs w:val="24"/>
        </w:rPr>
        <w:t>Проект договора</w:t>
      </w:r>
    </w:p>
    <w:p w:rsidR="00BF67FB" w:rsidRDefault="00BF67FB" w:rsidP="006B56E6">
      <w:pPr>
        <w:pStyle w:val="aa"/>
        <w:ind w:right="-104"/>
        <w:rPr>
          <w:color w:val="000000"/>
          <w:szCs w:val="24"/>
        </w:rPr>
      </w:pPr>
    </w:p>
    <w:p w:rsidR="005749FB" w:rsidRPr="000956B2" w:rsidRDefault="005749FB" w:rsidP="006B56E6">
      <w:pPr>
        <w:pStyle w:val="aa"/>
        <w:ind w:right="-104"/>
        <w:rPr>
          <w:color w:val="000000"/>
          <w:szCs w:val="24"/>
        </w:rPr>
      </w:pPr>
    </w:p>
    <w:p w:rsidR="0020354B" w:rsidRPr="000956B2" w:rsidRDefault="0020354B" w:rsidP="001A085B">
      <w:pPr>
        <w:pStyle w:val="af3"/>
        <w:rPr>
          <w:rFonts w:ascii="Times New Roman" w:hAnsi="Times New Roman"/>
          <w:szCs w:val="24"/>
        </w:rPr>
      </w:pPr>
      <w:r w:rsidRPr="000956B2">
        <w:rPr>
          <w:rFonts w:ascii="Times New Roman" w:hAnsi="Times New Roman"/>
          <w:szCs w:val="24"/>
        </w:rPr>
        <w:t>ДОГОВОР №</w:t>
      </w:r>
    </w:p>
    <w:p w:rsidR="0020354B" w:rsidRPr="000956B2" w:rsidRDefault="0020354B" w:rsidP="001A085B">
      <w:pPr>
        <w:pStyle w:val="af3"/>
        <w:rPr>
          <w:rFonts w:ascii="Times New Roman" w:hAnsi="Times New Roman"/>
          <w:szCs w:val="24"/>
        </w:rPr>
      </w:pPr>
      <w:r w:rsidRPr="000956B2">
        <w:rPr>
          <w:rFonts w:ascii="Times New Roman" w:hAnsi="Times New Roman"/>
          <w:szCs w:val="24"/>
        </w:rPr>
        <w:t>на оказание медицинских услуг</w:t>
      </w:r>
    </w:p>
    <w:p w:rsidR="0020354B" w:rsidRPr="000956B2" w:rsidRDefault="0020354B" w:rsidP="001A085B">
      <w:pPr>
        <w:pStyle w:val="a8"/>
        <w:spacing w:after="0"/>
        <w:ind w:left="0"/>
        <w:rPr>
          <w:b/>
          <w:bCs/>
        </w:rPr>
      </w:pPr>
    </w:p>
    <w:p w:rsidR="0020354B" w:rsidRPr="000956B2" w:rsidRDefault="0020354B" w:rsidP="001A085B">
      <w:pPr>
        <w:pStyle w:val="a8"/>
        <w:tabs>
          <w:tab w:val="left" w:pos="7088"/>
        </w:tabs>
        <w:spacing w:after="0"/>
        <w:ind w:left="0"/>
      </w:pPr>
      <w:r w:rsidRPr="000956B2">
        <w:t>г. Набережные Челны</w:t>
      </w:r>
      <w:r w:rsidRPr="000956B2">
        <w:tab/>
      </w:r>
      <w:r w:rsidR="0021410A" w:rsidRPr="000956B2">
        <w:tab/>
        <w:t xml:space="preserve">«___» </w:t>
      </w:r>
      <w:r w:rsidRPr="000956B2">
        <w:t>______________</w:t>
      </w:r>
      <w:r w:rsidR="0021410A" w:rsidRPr="000956B2">
        <w:t xml:space="preserve"> 20__</w:t>
      </w:r>
      <w:r w:rsidRPr="000956B2">
        <w:t xml:space="preserve"> г.</w:t>
      </w:r>
    </w:p>
    <w:p w:rsidR="0020354B" w:rsidRPr="000956B2" w:rsidRDefault="0020354B" w:rsidP="001A085B">
      <w:pPr>
        <w:jc w:val="both"/>
        <w:rPr>
          <w:b/>
        </w:rPr>
      </w:pPr>
    </w:p>
    <w:p w:rsidR="0020354B" w:rsidRPr="000956B2" w:rsidRDefault="0020354B" w:rsidP="001A085B">
      <w:pPr>
        <w:tabs>
          <w:tab w:val="clear" w:pos="708"/>
        </w:tabs>
        <w:jc w:val="both"/>
      </w:pPr>
      <w:proofErr w:type="gramStart"/>
      <w:r w:rsidRPr="000956B2">
        <w:rPr>
          <w:b/>
        </w:rPr>
        <w:t>___________________</w:t>
      </w:r>
      <w:r w:rsidR="0021410A" w:rsidRPr="000956B2">
        <w:rPr>
          <w:b/>
        </w:rPr>
        <w:t>_______</w:t>
      </w:r>
      <w:r w:rsidRPr="000956B2">
        <w:rPr>
          <w:b/>
        </w:rPr>
        <w:t>____________</w:t>
      </w:r>
      <w:r w:rsidRPr="000956B2">
        <w:t xml:space="preserve">, именуемое в дальнейшем </w:t>
      </w:r>
      <w:r w:rsidR="00E43811" w:rsidRPr="000956B2">
        <w:t>«</w:t>
      </w:r>
      <w:r w:rsidRPr="000956B2">
        <w:t>И</w:t>
      </w:r>
      <w:r w:rsidR="00E43811" w:rsidRPr="000956B2">
        <w:t>сполнитель»</w:t>
      </w:r>
      <w:r w:rsidR="0021410A" w:rsidRPr="000956B2">
        <w:t>, в </w:t>
      </w:r>
      <w:r w:rsidRPr="000956B2">
        <w:t>лице</w:t>
      </w:r>
      <w:r w:rsidR="0021410A" w:rsidRPr="000956B2">
        <w:t xml:space="preserve"> </w:t>
      </w:r>
      <w:r w:rsidRPr="000956B2">
        <w:t>_____________________________, действующего на основании</w:t>
      </w:r>
      <w:r w:rsidR="0021410A" w:rsidRPr="000956B2">
        <w:t xml:space="preserve"> </w:t>
      </w:r>
      <w:r w:rsidRPr="000956B2">
        <w:t xml:space="preserve">______________________, с одной стороны, и </w:t>
      </w:r>
      <w:r w:rsidR="001A085B" w:rsidRPr="000956B2">
        <w:rPr>
          <w:b/>
        </w:rPr>
        <w:t>Общество с ограниченной ответственностью «КАМАЗ-Энерго» (ООО «КАМАЗ-Энерго»)</w:t>
      </w:r>
      <w:r w:rsidR="001A085B" w:rsidRPr="000956B2">
        <w:t>,</w:t>
      </w:r>
      <w:r w:rsidR="001A085B" w:rsidRPr="000956B2">
        <w:rPr>
          <w:b/>
        </w:rPr>
        <w:t xml:space="preserve"> </w:t>
      </w:r>
      <w:r w:rsidRPr="000956B2">
        <w:t xml:space="preserve">именуемое в дальнейшем </w:t>
      </w:r>
      <w:r w:rsidR="00E43811" w:rsidRPr="000956B2">
        <w:t>«</w:t>
      </w:r>
      <w:r w:rsidRPr="000956B2">
        <w:t>З</w:t>
      </w:r>
      <w:r w:rsidR="00E43811" w:rsidRPr="000956B2">
        <w:t>аказчик»</w:t>
      </w:r>
      <w:r w:rsidRPr="000956B2">
        <w:t xml:space="preserve">, в лице генерального директора </w:t>
      </w:r>
      <w:r w:rsidR="00E43811" w:rsidRPr="000956B2">
        <w:t xml:space="preserve">Шакирова </w:t>
      </w:r>
      <w:proofErr w:type="spellStart"/>
      <w:r w:rsidR="00E43811" w:rsidRPr="000956B2">
        <w:t>Рамиля</w:t>
      </w:r>
      <w:proofErr w:type="spellEnd"/>
      <w:r w:rsidR="00E43811" w:rsidRPr="000956B2">
        <w:t xml:space="preserve"> </w:t>
      </w:r>
      <w:proofErr w:type="spellStart"/>
      <w:r w:rsidR="00E43811" w:rsidRPr="000956B2">
        <w:t>Гумаровича</w:t>
      </w:r>
      <w:proofErr w:type="spellEnd"/>
      <w:r w:rsidRPr="000956B2">
        <w:t>, действующего на основании Устава</w:t>
      </w:r>
      <w:r w:rsidR="0021410A" w:rsidRPr="000956B2">
        <w:t>,</w:t>
      </w:r>
      <w:r w:rsidR="00906C53" w:rsidRPr="000956B2">
        <w:t xml:space="preserve"> с другой стороны, именуемые в </w:t>
      </w:r>
      <w:r w:rsidRPr="000956B2">
        <w:t xml:space="preserve">дальнейшем </w:t>
      </w:r>
      <w:r w:rsidR="00E43811" w:rsidRPr="000956B2">
        <w:t>«</w:t>
      </w:r>
      <w:r w:rsidRPr="000956B2">
        <w:t>С</w:t>
      </w:r>
      <w:r w:rsidR="00E43811" w:rsidRPr="000956B2">
        <w:t>тороны»</w:t>
      </w:r>
      <w:r w:rsidRPr="000956B2">
        <w:t>, заключили настоящий Договор о нижеследующем:</w:t>
      </w:r>
      <w:proofErr w:type="gramEnd"/>
    </w:p>
    <w:p w:rsidR="00E43811" w:rsidRPr="000956B2" w:rsidRDefault="00E43811" w:rsidP="001A085B">
      <w:pPr>
        <w:tabs>
          <w:tab w:val="clear" w:pos="708"/>
        </w:tabs>
        <w:jc w:val="both"/>
      </w:pPr>
    </w:p>
    <w:p w:rsidR="0020354B" w:rsidRPr="000956B2" w:rsidRDefault="0020354B" w:rsidP="001A085B">
      <w:pPr>
        <w:pStyle w:val="af2"/>
        <w:numPr>
          <w:ilvl w:val="0"/>
          <w:numId w:val="15"/>
        </w:numPr>
        <w:tabs>
          <w:tab w:val="clear" w:pos="708"/>
          <w:tab w:val="left" w:pos="284"/>
        </w:tabs>
        <w:spacing w:before="120" w:after="120"/>
        <w:ind w:left="0" w:firstLine="0"/>
        <w:jc w:val="center"/>
        <w:rPr>
          <w:b/>
        </w:rPr>
      </w:pPr>
      <w:r w:rsidRPr="000956B2">
        <w:rPr>
          <w:b/>
        </w:rPr>
        <w:t>Предмет договора</w:t>
      </w:r>
    </w:p>
    <w:p w:rsidR="0020354B" w:rsidRPr="000956B2" w:rsidRDefault="0020354B" w:rsidP="001A085B">
      <w:pPr>
        <w:pStyle w:val="af2"/>
        <w:numPr>
          <w:ilvl w:val="1"/>
          <w:numId w:val="15"/>
        </w:numPr>
        <w:tabs>
          <w:tab w:val="clear" w:pos="708"/>
          <w:tab w:val="left" w:pos="567"/>
        </w:tabs>
        <w:ind w:left="0" w:firstLine="0"/>
        <w:jc w:val="both"/>
      </w:pPr>
      <w:r w:rsidRPr="000956B2">
        <w:t>По настоящему договору Исполнитель обязуется оказывать медицинские услуги лицам, направляемым Заказчиком (далее по тексту – пациенты), а Заказчик обязуется оплачивать оказанные медицинские услуги</w:t>
      </w:r>
      <w:r w:rsidR="00E70FB0">
        <w:t>.</w:t>
      </w:r>
    </w:p>
    <w:p w:rsidR="0020354B" w:rsidRPr="000956B2" w:rsidRDefault="0020354B" w:rsidP="001A085B">
      <w:pPr>
        <w:pStyle w:val="af2"/>
        <w:numPr>
          <w:ilvl w:val="1"/>
          <w:numId w:val="15"/>
        </w:numPr>
        <w:tabs>
          <w:tab w:val="clear" w:pos="708"/>
          <w:tab w:val="left" w:pos="567"/>
        </w:tabs>
        <w:ind w:left="0" w:firstLine="0"/>
        <w:jc w:val="both"/>
      </w:pPr>
      <w:r w:rsidRPr="000956B2">
        <w:t xml:space="preserve">Исполнитель оказывает медицинские услуги по адресу: 423800, РТ, г. Набережные Челны, Промышленно-коммунальная зона, </w:t>
      </w:r>
      <w:proofErr w:type="spellStart"/>
      <w:r w:rsidRPr="000956B2">
        <w:t>Промкомзона</w:t>
      </w:r>
      <w:proofErr w:type="spellEnd"/>
      <w:r w:rsidRPr="000956B2">
        <w:t xml:space="preserve">, ул. Промышленная, д.73. </w:t>
      </w:r>
    </w:p>
    <w:p w:rsidR="0020354B" w:rsidRPr="000956B2" w:rsidRDefault="0020354B" w:rsidP="001A085B">
      <w:pPr>
        <w:tabs>
          <w:tab w:val="clear" w:pos="708"/>
        </w:tabs>
        <w:jc w:val="both"/>
      </w:pPr>
    </w:p>
    <w:p w:rsidR="0020354B" w:rsidRPr="000956B2" w:rsidRDefault="0020354B" w:rsidP="001A085B">
      <w:pPr>
        <w:pStyle w:val="af2"/>
        <w:numPr>
          <w:ilvl w:val="0"/>
          <w:numId w:val="15"/>
        </w:numPr>
        <w:tabs>
          <w:tab w:val="clear" w:pos="708"/>
          <w:tab w:val="left" w:pos="284"/>
        </w:tabs>
        <w:spacing w:before="120" w:after="120"/>
        <w:ind w:left="0" w:firstLine="0"/>
        <w:jc w:val="center"/>
        <w:rPr>
          <w:b/>
        </w:rPr>
      </w:pPr>
      <w:r w:rsidRPr="000956B2">
        <w:rPr>
          <w:b/>
        </w:rPr>
        <w:t>Права и обязанности сторон</w:t>
      </w:r>
    </w:p>
    <w:p w:rsidR="0020354B" w:rsidRPr="000956B2" w:rsidRDefault="0020354B" w:rsidP="001A085B">
      <w:pPr>
        <w:pStyle w:val="af2"/>
        <w:numPr>
          <w:ilvl w:val="1"/>
          <w:numId w:val="15"/>
        </w:numPr>
        <w:tabs>
          <w:tab w:val="clear" w:pos="708"/>
          <w:tab w:val="left" w:pos="567"/>
        </w:tabs>
        <w:ind w:left="0" w:firstLine="0"/>
        <w:jc w:val="both"/>
      </w:pPr>
      <w:r w:rsidRPr="000956B2">
        <w:t xml:space="preserve">Исполнитель </w:t>
      </w:r>
      <w:r w:rsidR="001A085B" w:rsidRPr="000956B2">
        <w:t xml:space="preserve">обязан: </w:t>
      </w:r>
    </w:p>
    <w:p w:rsidR="0020354B" w:rsidRPr="000956B2" w:rsidRDefault="0020354B" w:rsidP="001A085B">
      <w:pPr>
        <w:pStyle w:val="af2"/>
        <w:numPr>
          <w:ilvl w:val="2"/>
          <w:numId w:val="15"/>
        </w:numPr>
        <w:tabs>
          <w:tab w:val="clear" w:pos="708"/>
        </w:tabs>
        <w:ind w:left="0" w:firstLine="0"/>
        <w:jc w:val="both"/>
      </w:pPr>
      <w:r w:rsidRPr="000956B2">
        <w:t>Получить лицензию на осуществление медици</w:t>
      </w:r>
      <w:r w:rsidR="008921CD" w:rsidRPr="000956B2">
        <w:t>нской деятельности (здравпункт).</w:t>
      </w:r>
    </w:p>
    <w:p w:rsidR="0020354B" w:rsidRPr="000956B2" w:rsidRDefault="0020354B" w:rsidP="008921CD">
      <w:pPr>
        <w:pStyle w:val="af2"/>
        <w:numPr>
          <w:ilvl w:val="2"/>
          <w:numId w:val="15"/>
        </w:numPr>
        <w:shd w:val="clear" w:color="auto" w:fill="FFFFFF"/>
        <w:tabs>
          <w:tab w:val="clear" w:pos="708"/>
        </w:tabs>
        <w:ind w:left="0" w:firstLine="0"/>
        <w:jc w:val="both"/>
      </w:pPr>
      <w:proofErr w:type="gramStart"/>
      <w:r w:rsidRPr="000956B2">
        <w:t xml:space="preserve">Выполнять работы и услуги квалифицированным медицинским персоналом по оказанию доврачебной помощи по специальности </w:t>
      </w:r>
      <w:r w:rsidR="001A085B" w:rsidRPr="000956B2">
        <w:t>«Л</w:t>
      </w:r>
      <w:r w:rsidRPr="000956B2">
        <w:t>ечебное дело</w:t>
      </w:r>
      <w:r w:rsidR="004027DA" w:rsidRPr="000956B2">
        <w:t>»</w:t>
      </w:r>
      <w:r w:rsidRPr="000956B2">
        <w:t xml:space="preserve"> и </w:t>
      </w:r>
      <w:r w:rsidR="004027DA" w:rsidRPr="000956B2">
        <w:t>«С</w:t>
      </w:r>
      <w:r w:rsidRPr="000956B2">
        <w:t>естринское дело</w:t>
      </w:r>
      <w:r w:rsidR="001A085B" w:rsidRPr="000956B2">
        <w:t>»</w:t>
      </w:r>
      <w:r w:rsidRPr="000956B2">
        <w:t xml:space="preserve"> в соответствии </w:t>
      </w:r>
      <w:r w:rsidR="00033ABC" w:rsidRPr="000956B2">
        <w:t>с </w:t>
      </w:r>
      <w:r w:rsidR="008921CD" w:rsidRPr="000956B2">
        <w:rPr>
          <w:rFonts w:eastAsiaTheme="minorHAnsi"/>
          <w:lang w:eastAsia="en-US"/>
        </w:rPr>
        <w:t>приказом Министерства здравоохранения Российской Федерации от 11 марта 2013 г. №121н «О</w:t>
      </w:r>
      <w:r w:rsidR="008921CD" w:rsidRPr="000956B2">
        <w:t>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w:t>
      </w:r>
      <w:proofErr w:type="gramEnd"/>
      <w:r w:rsidR="008921CD" w:rsidRPr="000956B2">
        <w:t xml:space="preserve">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r w:rsidRPr="000956B2">
        <w:t>»</w:t>
      </w:r>
      <w:r w:rsidR="008921CD" w:rsidRPr="000956B2">
        <w:t>.</w:t>
      </w:r>
    </w:p>
    <w:p w:rsidR="0020354B" w:rsidRPr="000956B2" w:rsidRDefault="0020354B" w:rsidP="001A085B">
      <w:pPr>
        <w:pStyle w:val="af2"/>
        <w:numPr>
          <w:ilvl w:val="2"/>
          <w:numId w:val="15"/>
        </w:numPr>
        <w:tabs>
          <w:tab w:val="clear" w:pos="708"/>
        </w:tabs>
        <w:ind w:left="0" w:firstLine="0"/>
        <w:jc w:val="both"/>
      </w:pPr>
      <w:r w:rsidRPr="000956B2">
        <w:t xml:space="preserve">Обеспечивать медикаментами и медицинским оборудованием, расходным материалом, аптечками первой медицинской помощи, </w:t>
      </w:r>
      <w:r w:rsidR="00777AFE" w:rsidRPr="000956B2">
        <w:t xml:space="preserve">новыми </w:t>
      </w:r>
      <w:r w:rsidRPr="000956B2">
        <w:t>аптечк</w:t>
      </w:r>
      <w:r w:rsidR="008921CD" w:rsidRPr="000956B2">
        <w:t>ами</w:t>
      </w:r>
      <w:r w:rsidRPr="000956B2">
        <w:t xml:space="preserve"> первой медицинской помощи производственны</w:t>
      </w:r>
      <w:r w:rsidR="008921CD" w:rsidRPr="000956B2">
        <w:t>ми</w:t>
      </w:r>
      <w:r w:rsidRPr="000956B2">
        <w:t>, автомобильны</w:t>
      </w:r>
      <w:r w:rsidR="008921CD" w:rsidRPr="000956B2">
        <w:t>ми</w:t>
      </w:r>
      <w:r w:rsidRPr="000956B2">
        <w:t xml:space="preserve"> аптечк</w:t>
      </w:r>
      <w:r w:rsidR="008921CD" w:rsidRPr="000956B2">
        <w:t>ам</w:t>
      </w:r>
      <w:r w:rsidRPr="000956B2">
        <w:t>и</w:t>
      </w:r>
      <w:r w:rsidR="008921CD" w:rsidRPr="000956B2">
        <w:t>.</w:t>
      </w:r>
    </w:p>
    <w:p w:rsidR="0020354B" w:rsidRPr="000956B2" w:rsidRDefault="0020354B" w:rsidP="001A085B">
      <w:pPr>
        <w:pStyle w:val="af2"/>
        <w:numPr>
          <w:ilvl w:val="2"/>
          <w:numId w:val="15"/>
        </w:numPr>
        <w:tabs>
          <w:tab w:val="clear" w:pos="708"/>
        </w:tabs>
        <w:ind w:left="0" w:firstLine="0"/>
        <w:jc w:val="both"/>
      </w:pPr>
      <w:r w:rsidRPr="000956B2">
        <w:t>Оказ</w:t>
      </w:r>
      <w:r w:rsidR="008921CD" w:rsidRPr="000956B2">
        <w:t>ыват</w:t>
      </w:r>
      <w:r w:rsidRPr="000956B2">
        <w:t>ь неотложную медицинскую помощь</w:t>
      </w:r>
      <w:r w:rsidR="008921CD" w:rsidRPr="000956B2">
        <w:t>.</w:t>
      </w:r>
    </w:p>
    <w:p w:rsidR="0020354B" w:rsidRPr="000956B2" w:rsidRDefault="0020354B" w:rsidP="001A085B">
      <w:pPr>
        <w:pStyle w:val="af2"/>
        <w:numPr>
          <w:ilvl w:val="2"/>
          <w:numId w:val="15"/>
        </w:numPr>
        <w:tabs>
          <w:tab w:val="clear" w:pos="708"/>
        </w:tabs>
        <w:ind w:left="0" w:firstLine="0"/>
        <w:jc w:val="both"/>
      </w:pPr>
      <w:r w:rsidRPr="000956B2">
        <w:t xml:space="preserve">Оказывать медицинские услуги по проведению обязательных </w:t>
      </w:r>
      <w:proofErr w:type="spellStart"/>
      <w:r w:rsidRPr="000956B2">
        <w:t>предрейсовых</w:t>
      </w:r>
      <w:proofErr w:type="spellEnd"/>
      <w:r w:rsidRPr="000956B2">
        <w:t xml:space="preserve">, </w:t>
      </w:r>
      <w:proofErr w:type="spellStart"/>
      <w:r w:rsidRPr="000956B2">
        <w:t>послерейсовых</w:t>
      </w:r>
      <w:proofErr w:type="spellEnd"/>
      <w:r w:rsidRPr="000956B2">
        <w:t xml:space="preserve"> медицинских осмотров водителей транспортных средств ежедневно с 7:00 до 8:30 и с 16:00 до </w:t>
      </w:r>
      <w:r w:rsidR="00A96DA2">
        <w:t>20</w:t>
      </w:r>
      <w:r w:rsidRPr="000956B2">
        <w:t>:00 медицинским пе</w:t>
      </w:r>
      <w:r w:rsidR="008921CD" w:rsidRPr="000956B2">
        <w:t>р</w:t>
      </w:r>
      <w:r w:rsidRPr="000956B2">
        <w:t>соналом, имеющим на этот вид работ специальное обучение, подтвержденное удостоверением установленн</w:t>
      </w:r>
      <w:r w:rsidR="008921CD" w:rsidRPr="000956B2">
        <w:t>ого образца.</w:t>
      </w:r>
    </w:p>
    <w:p w:rsidR="0020354B" w:rsidRPr="000956B2" w:rsidRDefault="0020354B" w:rsidP="001A085B">
      <w:pPr>
        <w:pStyle w:val="af2"/>
        <w:numPr>
          <w:ilvl w:val="2"/>
          <w:numId w:val="15"/>
        </w:numPr>
        <w:tabs>
          <w:tab w:val="clear" w:pos="708"/>
        </w:tabs>
        <w:ind w:left="0" w:firstLine="0"/>
        <w:jc w:val="both"/>
      </w:pPr>
      <w:r w:rsidRPr="000956B2">
        <w:t>Вести реестр личных медицинских книжек и проводить их ежегодный аудит</w:t>
      </w:r>
      <w:r w:rsidR="008921CD" w:rsidRPr="000956B2">
        <w:t>.</w:t>
      </w:r>
    </w:p>
    <w:p w:rsidR="0020354B" w:rsidRPr="000956B2" w:rsidRDefault="0020354B" w:rsidP="001A085B">
      <w:pPr>
        <w:pStyle w:val="af2"/>
        <w:numPr>
          <w:ilvl w:val="2"/>
          <w:numId w:val="15"/>
        </w:numPr>
        <w:tabs>
          <w:tab w:val="clear" w:pos="708"/>
        </w:tabs>
        <w:ind w:left="0" w:firstLine="0"/>
        <w:jc w:val="both"/>
      </w:pPr>
      <w:r w:rsidRPr="000956B2">
        <w:t xml:space="preserve">Вести </w:t>
      </w:r>
      <w:proofErr w:type="gramStart"/>
      <w:r w:rsidRPr="000956B2">
        <w:t>контроль за</w:t>
      </w:r>
      <w:proofErr w:type="gramEnd"/>
      <w:r w:rsidRPr="000956B2">
        <w:t xml:space="preserve"> своевременным прохождением медосмотров и пе</w:t>
      </w:r>
      <w:r w:rsidR="008921CD" w:rsidRPr="000956B2">
        <w:t>реоформления медицинских книжек.</w:t>
      </w:r>
    </w:p>
    <w:p w:rsidR="0020354B" w:rsidRPr="000956B2" w:rsidRDefault="0020354B" w:rsidP="007B4ECE">
      <w:pPr>
        <w:pStyle w:val="af2"/>
        <w:numPr>
          <w:ilvl w:val="2"/>
          <w:numId w:val="15"/>
        </w:numPr>
        <w:tabs>
          <w:tab w:val="clear" w:pos="708"/>
        </w:tabs>
        <w:ind w:left="0" w:firstLine="0"/>
        <w:jc w:val="both"/>
      </w:pPr>
      <w:r w:rsidRPr="000956B2">
        <w:t>Проводить вакцинацию сотрудников против гриппа, энц</w:t>
      </w:r>
      <w:r w:rsidR="008921CD" w:rsidRPr="000956B2">
        <w:t>ефалита.</w:t>
      </w:r>
    </w:p>
    <w:p w:rsidR="0020354B" w:rsidRPr="000956B2" w:rsidRDefault="0020354B" w:rsidP="007B4ECE">
      <w:pPr>
        <w:pStyle w:val="af2"/>
        <w:numPr>
          <w:ilvl w:val="2"/>
          <w:numId w:val="15"/>
        </w:numPr>
        <w:tabs>
          <w:tab w:val="clear" w:pos="708"/>
          <w:tab w:val="left" w:pos="709"/>
        </w:tabs>
        <w:ind w:left="0" w:firstLine="0"/>
        <w:jc w:val="both"/>
      </w:pPr>
      <w:r w:rsidRPr="000956B2">
        <w:lastRenderedPageBreak/>
        <w:t>Выполнять работы и услуги по организации сестринского поста (измерение артериального давления, проведение</w:t>
      </w:r>
      <w:r w:rsidR="006E3690" w:rsidRPr="006E3690">
        <w:t xml:space="preserve"> инъекций (подкожных, внутримышечных, внутривенных и других) и прочие </w:t>
      </w:r>
      <w:r w:rsidR="008921CD" w:rsidRPr="000956B2">
        <w:t>сестринские манипуляции).</w:t>
      </w:r>
    </w:p>
    <w:p w:rsidR="0020354B" w:rsidRPr="000956B2" w:rsidRDefault="0020354B" w:rsidP="007B4ECE">
      <w:pPr>
        <w:pStyle w:val="af2"/>
        <w:numPr>
          <w:ilvl w:val="2"/>
          <w:numId w:val="15"/>
        </w:numPr>
        <w:tabs>
          <w:tab w:val="clear" w:pos="708"/>
          <w:tab w:val="left" w:pos="851"/>
        </w:tabs>
        <w:ind w:left="0" w:firstLine="0"/>
        <w:jc w:val="both"/>
      </w:pPr>
      <w:r w:rsidRPr="000956B2">
        <w:t xml:space="preserve">Проводить повседневный </w:t>
      </w:r>
      <w:proofErr w:type="gramStart"/>
      <w:r w:rsidRPr="000956B2">
        <w:t>контроль за</w:t>
      </w:r>
      <w:proofErr w:type="gramEnd"/>
      <w:r w:rsidRPr="000956B2">
        <w:t xml:space="preserve"> качеством приготовления пищи (бракераж).</w:t>
      </w:r>
    </w:p>
    <w:p w:rsidR="0020354B" w:rsidRPr="000956B2" w:rsidRDefault="0020354B" w:rsidP="007B4ECE">
      <w:pPr>
        <w:pStyle w:val="af2"/>
        <w:numPr>
          <w:ilvl w:val="2"/>
          <w:numId w:val="15"/>
        </w:numPr>
        <w:tabs>
          <w:tab w:val="clear" w:pos="708"/>
          <w:tab w:val="left" w:pos="851"/>
        </w:tabs>
        <w:ind w:left="0" w:firstLine="0"/>
        <w:jc w:val="both"/>
      </w:pPr>
      <w:r w:rsidRPr="000956B2">
        <w:t>Выполнять работы по содержанию здравпункта, т.е</w:t>
      </w:r>
      <w:r w:rsidR="00D36026">
        <w:t>. обеспечивать канцелярско-</w:t>
      </w:r>
      <w:r w:rsidRPr="000956B2">
        <w:t xml:space="preserve">хозяйственными материалами, проводить замену спецодежды, организовать услуги </w:t>
      </w:r>
      <w:proofErr w:type="spellStart"/>
      <w:r w:rsidRPr="000956B2">
        <w:t>медтехников</w:t>
      </w:r>
      <w:proofErr w:type="spellEnd"/>
      <w:r w:rsidRPr="000956B2">
        <w:t xml:space="preserve"> (обслуживание основных средств), выполнять поверку приборов, </w:t>
      </w:r>
      <w:proofErr w:type="spellStart"/>
      <w:r w:rsidRPr="000956B2">
        <w:t>бакобследование</w:t>
      </w:r>
      <w:proofErr w:type="spellEnd"/>
      <w:r w:rsidRPr="000956B2">
        <w:t>.</w:t>
      </w:r>
    </w:p>
    <w:p w:rsidR="0020354B" w:rsidRPr="000956B2" w:rsidRDefault="0020354B" w:rsidP="007B4ECE">
      <w:pPr>
        <w:pStyle w:val="af2"/>
        <w:numPr>
          <w:ilvl w:val="2"/>
          <w:numId w:val="15"/>
        </w:numPr>
        <w:tabs>
          <w:tab w:val="clear" w:pos="708"/>
          <w:tab w:val="left" w:pos="851"/>
        </w:tabs>
        <w:ind w:left="0" w:firstLine="0"/>
        <w:jc w:val="both"/>
      </w:pPr>
      <w:r w:rsidRPr="000956B2">
        <w:t>Выдавать пациентам необходимую медицинскую документацию установленного образца.</w:t>
      </w:r>
    </w:p>
    <w:p w:rsidR="0020354B" w:rsidRPr="000956B2" w:rsidRDefault="0020354B" w:rsidP="007B4ECE">
      <w:pPr>
        <w:pStyle w:val="af2"/>
        <w:numPr>
          <w:ilvl w:val="2"/>
          <w:numId w:val="15"/>
        </w:numPr>
        <w:tabs>
          <w:tab w:val="clear" w:pos="708"/>
          <w:tab w:val="left" w:pos="851"/>
        </w:tabs>
        <w:ind w:left="0" w:firstLine="0"/>
        <w:jc w:val="both"/>
      </w:pPr>
      <w:r w:rsidRPr="000956B2">
        <w:t>Своевременно информировать Заказчика об обстоятель</w:t>
      </w:r>
      <w:r w:rsidR="008921CD" w:rsidRPr="000956B2">
        <w:t>ствах, которые могут привести к </w:t>
      </w:r>
      <w:r w:rsidRPr="000956B2">
        <w:t xml:space="preserve">нарушению требований профессиональных стандартов, сокращению вида, объема оказываемых Исполнителем медицинских услуг. </w:t>
      </w:r>
    </w:p>
    <w:p w:rsidR="0020354B" w:rsidRPr="000956B2" w:rsidRDefault="0020354B" w:rsidP="007B4ECE">
      <w:pPr>
        <w:pStyle w:val="af2"/>
        <w:numPr>
          <w:ilvl w:val="2"/>
          <w:numId w:val="15"/>
        </w:numPr>
        <w:tabs>
          <w:tab w:val="clear" w:pos="708"/>
          <w:tab w:val="left" w:pos="851"/>
        </w:tabs>
        <w:ind w:left="0" w:firstLine="0"/>
        <w:jc w:val="both"/>
      </w:pPr>
      <w:r w:rsidRPr="000956B2">
        <w:t xml:space="preserve">При необходимости оказания пациенту медицинских услуг, не предусмотренных лицензией, сообщить об этом пациенту и Заказчику. </w:t>
      </w:r>
    </w:p>
    <w:p w:rsidR="0020354B" w:rsidRPr="000956B2" w:rsidRDefault="0020354B" w:rsidP="007B4ECE">
      <w:pPr>
        <w:pStyle w:val="af2"/>
        <w:numPr>
          <w:ilvl w:val="2"/>
          <w:numId w:val="15"/>
        </w:numPr>
        <w:tabs>
          <w:tab w:val="clear" w:pos="708"/>
          <w:tab w:val="left" w:pos="851"/>
        </w:tabs>
        <w:ind w:left="0" w:firstLine="0"/>
        <w:jc w:val="both"/>
      </w:pPr>
      <w:r w:rsidRPr="000956B2">
        <w:t>Осуществлять сбор и вывоз отходов от медицинской деятельности (отработанный перевязочный материал, шприцы, системы, ватные шарики, перчатки), их обезвреживание и захоронение, а также производить платежи за негативное воз</w:t>
      </w:r>
      <w:r w:rsidR="008921CD" w:rsidRPr="000956B2">
        <w:t>действие на окружающую среду за </w:t>
      </w:r>
      <w:r w:rsidRPr="000956B2">
        <w:t>данные виды отходов.</w:t>
      </w:r>
      <w:r w:rsidR="008921CD" w:rsidRPr="000956B2">
        <w:t xml:space="preserve"> </w:t>
      </w:r>
      <w:r w:rsidRPr="000956B2">
        <w:t>Осуществлять сбор твердо-бытовых отходов (ТБО) от деятельности медпункта с дальнейшей передачей заказчику для вывоза, а такж</w:t>
      </w:r>
      <w:r w:rsidR="008921CD" w:rsidRPr="000956B2">
        <w:t>е обязан производить платежи за </w:t>
      </w:r>
      <w:r w:rsidRPr="000956B2">
        <w:t>негативное воздействие на окружающую среду за данный вид отхода.</w:t>
      </w:r>
    </w:p>
    <w:p w:rsidR="0020354B" w:rsidRPr="000956B2" w:rsidRDefault="0020354B" w:rsidP="007B4ECE">
      <w:pPr>
        <w:pStyle w:val="af2"/>
        <w:numPr>
          <w:ilvl w:val="2"/>
          <w:numId w:val="15"/>
        </w:numPr>
        <w:tabs>
          <w:tab w:val="clear" w:pos="708"/>
          <w:tab w:val="left" w:pos="851"/>
        </w:tabs>
        <w:ind w:left="0" w:firstLine="0"/>
        <w:jc w:val="both"/>
      </w:pPr>
      <w:r w:rsidRPr="000956B2">
        <w:t xml:space="preserve">Обеспечить выполнение его работниками и посетителями </w:t>
      </w:r>
      <w:r w:rsidRPr="003A159E">
        <w:t xml:space="preserve">Инструкций о пропускном и </w:t>
      </w:r>
      <w:proofErr w:type="spellStart"/>
      <w:r w:rsidRPr="003A159E">
        <w:t>внутриобъектовом</w:t>
      </w:r>
      <w:proofErr w:type="spellEnd"/>
      <w:r w:rsidRPr="003A159E">
        <w:t xml:space="preserve"> режиме на объектах </w:t>
      </w:r>
      <w:r w:rsidR="006522FC">
        <w:t>П</w:t>
      </w:r>
      <w:r w:rsidR="006522FC" w:rsidRPr="003A159E">
        <w:t xml:space="preserve">АО </w:t>
      </w:r>
      <w:r w:rsidR="003A159E" w:rsidRPr="003A159E">
        <w:t>«КАМАЗ</w:t>
      </w:r>
      <w:r w:rsidRPr="003A159E">
        <w:t>», а т</w:t>
      </w:r>
      <w:r w:rsidRPr="000956B2">
        <w:t>акже выполнять требования ведомственной охраны, направленные на обеспечение внутреннего порядка и сохранности Имущества и материальных ценностей Заказчика.</w:t>
      </w:r>
    </w:p>
    <w:p w:rsidR="0020354B" w:rsidRPr="000956B2" w:rsidRDefault="0020354B" w:rsidP="001A085B">
      <w:pPr>
        <w:pStyle w:val="af2"/>
        <w:numPr>
          <w:ilvl w:val="1"/>
          <w:numId w:val="15"/>
        </w:numPr>
        <w:tabs>
          <w:tab w:val="clear" w:pos="708"/>
          <w:tab w:val="left" w:pos="567"/>
        </w:tabs>
        <w:ind w:left="0" w:firstLine="0"/>
        <w:jc w:val="both"/>
      </w:pPr>
      <w:r w:rsidRPr="000956B2">
        <w:t>Обязанности Заказчика:</w:t>
      </w:r>
    </w:p>
    <w:p w:rsidR="0020354B" w:rsidRPr="000956B2" w:rsidRDefault="0020354B" w:rsidP="001A085B">
      <w:pPr>
        <w:pStyle w:val="af2"/>
        <w:numPr>
          <w:ilvl w:val="2"/>
          <w:numId w:val="15"/>
        </w:numPr>
        <w:tabs>
          <w:tab w:val="clear" w:pos="708"/>
        </w:tabs>
        <w:ind w:left="0" w:firstLine="0"/>
        <w:jc w:val="both"/>
      </w:pPr>
      <w:r w:rsidRPr="000956B2">
        <w:t xml:space="preserve">Оплачивать оказанные медицинские услуги в </w:t>
      </w:r>
      <w:proofErr w:type="gramStart"/>
      <w:r w:rsidRPr="000956B2">
        <w:t>порядке</w:t>
      </w:r>
      <w:proofErr w:type="gramEnd"/>
      <w:r w:rsidRPr="000956B2">
        <w:t xml:space="preserve"> и сроки, оговоренные в настоящем договоре. </w:t>
      </w:r>
    </w:p>
    <w:p w:rsidR="0020354B" w:rsidRPr="000956B2" w:rsidRDefault="0020354B" w:rsidP="001A085B">
      <w:pPr>
        <w:pStyle w:val="af2"/>
        <w:numPr>
          <w:ilvl w:val="2"/>
          <w:numId w:val="15"/>
        </w:numPr>
        <w:tabs>
          <w:tab w:val="clear" w:pos="708"/>
        </w:tabs>
        <w:ind w:left="0" w:firstLine="0"/>
        <w:jc w:val="both"/>
      </w:pPr>
      <w:r w:rsidRPr="000956B2">
        <w:t>Своевременно информировать Исполнителя обо всех и</w:t>
      </w:r>
      <w:r w:rsidR="008921CD" w:rsidRPr="000956B2">
        <w:t>зменениях, имеющих значение для </w:t>
      </w:r>
      <w:r w:rsidRPr="000956B2">
        <w:t xml:space="preserve">выполнения сторонами своих обязательств по настоящему договору. </w:t>
      </w:r>
    </w:p>
    <w:p w:rsidR="0020354B" w:rsidRPr="000956B2" w:rsidRDefault="0020354B" w:rsidP="001A085B">
      <w:pPr>
        <w:pStyle w:val="af2"/>
        <w:numPr>
          <w:ilvl w:val="1"/>
          <w:numId w:val="15"/>
        </w:numPr>
        <w:tabs>
          <w:tab w:val="clear" w:pos="708"/>
          <w:tab w:val="left" w:pos="567"/>
        </w:tabs>
        <w:ind w:left="0" w:firstLine="0"/>
        <w:jc w:val="both"/>
      </w:pPr>
      <w:r w:rsidRPr="000956B2">
        <w:t>Исполнитель вправе:</w:t>
      </w:r>
    </w:p>
    <w:p w:rsidR="0020354B" w:rsidRPr="000956B2" w:rsidRDefault="0020354B" w:rsidP="001A085B">
      <w:pPr>
        <w:pStyle w:val="af2"/>
        <w:numPr>
          <w:ilvl w:val="2"/>
          <w:numId w:val="15"/>
        </w:numPr>
        <w:tabs>
          <w:tab w:val="clear" w:pos="708"/>
        </w:tabs>
        <w:ind w:left="0" w:firstLine="0"/>
        <w:jc w:val="both"/>
      </w:pPr>
      <w:r w:rsidRPr="000956B2">
        <w:t xml:space="preserve">Оказывать медицинские услуги согласно режиму работы Исполнителя. </w:t>
      </w:r>
    </w:p>
    <w:p w:rsidR="0020354B" w:rsidRPr="000956B2" w:rsidRDefault="0020354B" w:rsidP="001A085B">
      <w:pPr>
        <w:pStyle w:val="af2"/>
        <w:numPr>
          <w:ilvl w:val="2"/>
          <w:numId w:val="15"/>
        </w:numPr>
        <w:tabs>
          <w:tab w:val="clear" w:pos="708"/>
        </w:tabs>
        <w:ind w:left="0" w:firstLine="0"/>
        <w:jc w:val="both"/>
      </w:pPr>
      <w:r w:rsidRPr="000956B2">
        <w:t>Самостоятельно определять алгоритм оказания мед</w:t>
      </w:r>
      <w:r w:rsidR="008921CD" w:rsidRPr="000956B2">
        <w:t xml:space="preserve">ицинских услуг в </w:t>
      </w:r>
      <w:proofErr w:type="gramStart"/>
      <w:r w:rsidR="008921CD" w:rsidRPr="000956B2">
        <w:t>соответствии</w:t>
      </w:r>
      <w:proofErr w:type="gramEnd"/>
      <w:r w:rsidR="008921CD" w:rsidRPr="000956B2">
        <w:t xml:space="preserve"> с </w:t>
      </w:r>
      <w:r w:rsidRPr="000956B2">
        <w:t xml:space="preserve">медицинскими показаниями. </w:t>
      </w:r>
    </w:p>
    <w:p w:rsidR="0020354B" w:rsidRPr="000956B2" w:rsidRDefault="0020354B" w:rsidP="001A085B">
      <w:pPr>
        <w:pStyle w:val="af2"/>
        <w:numPr>
          <w:ilvl w:val="2"/>
          <w:numId w:val="15"/>
        </w:numPr>
        <w:tabs>
          <w:tab w:val="clear" w:pos="708"/>
        </w:tabs>
        <w:ind w:left="0" w:firstLine="0"/>
        <w:jc w:val="both"/>
      </w:pPr>
      <w:r w:rsidRPr="000956B2">
        <w:t>Требовать от Заказчика выполнения обязательств, предусмотренных настоящим договором.</w:t>
      </w:r>
    </w:p>
    <w:p w:rsidR="0020354B" w:rsidRPr="000956B2" w:rsidRDefault="0020354B" w:rsidP="001A085B">
      <w:pPr>
        <w:pStyle w:val="af2"/>
        <w:numPr>
          <w:ilvl w:val="1"/>
          <w:numId w:val="15"/>
        </w:numPr>
        <w:tabs>
          <w:tab w:val="clear" w:pos="708"/>
          <w:tab w:val="left" w:pos="567"/>
        </w:tabs>
        <w:ind w:left="0" w:firstLine="0"/>
        <w:jc w:val="both"/>
      </w:pPr>
      <w:r w:rsidRPr="000956B2">
        <w:t>Права Заказчика:</w:t>
      </w:r>
    </w:p>
    <w:p w:rsidR="0020354B" w:rsidRPr="000956B2" w:rsidRDefault="0020354B" w:rsidP="001A085B">
      <w:pPr>
        <w:pStyle w:val="af2"/>
        <w:numPr>
          <w:ilvl w:val="2"/>
          <w:numId w:val="15"/>
        </w:numPr>
        <w:tabs>
          <w:tab w:val="clear" w:pos="708"/>
        </w:tabs>
        <w:ind w:left="0" w:firstLine="0"/>
        <w:jc w:val="both"/>
      </w:pPr>
      <w:r w:rsidRPr="000956B2">
        <w:t xml:space="preserve">Осуществлять контроль объемов и качества медицинских услуг, не вмешиваясь в область профессиональной компетенции Исполнителя. </w:t>
      </w:r>
    </w:p>
    <w:p w:rsidR="0020354B" w:rsidRPr="000956B2" w:rsidRDefault="0020354B" w:rsidP="001A085B">
      <w:pPr>
        <w:pStyle w:val="af2"/>
        <w:numPr>
          <w:ilvl w:val="2"/>
          <w:numId w:val="15"/>
        </w:numPr>
        <w:tabs>
          <w:tab w:val="clear" w:pos="708"/>
        </w:tabs>
        <w:ind w:left="0" w:firstLine="0"/>
        <w:jc w:val="both"/>
      </w:pPr>
      <w:r w:rsidRPr="000956B2">
        <w:t>Требовать от Исполнителя выполнения обязательств, предусмотренных настоящим договором.</w:t>
      </w:r>
    </w:p>
    <w:p w:rsidR="0020354B" w:rsidRPr="000956B2" w:rsidRDefault="0020354B" w:rsidP="001A085B">
      <w:pPr>
        <w:tabs>
          <w:tab w:val="clear" w:pos="708"/>
        </w:tabs>
        <w:jc w:val="both"/>
      </w:pPr>
    </w:p>
    <w:p w:rsidR="0020354B" w:rsidRPr="000956B2" w:rsidRDefault="0020354B" w:rsidP="001A085B">
      <w:pPr>
        <w:pStyle w:val="af2"/>
        <w:numPr>
          <w:ilvl w:val="0"/>
          <w:numId w:val="15"/>
        </w:numPr>
        <w:tabs>
          <w:tab w:val="clear" w:pos="708"/>
          <w:tab w:val="left" w:pos="284"/>
        </w:tabs>
        <w:spacing w:before="120" w:after="120"/>
        <w:ind w:left="0" w:firstLine="0"/>
        <w:jc w:val="center"/>
        <w:rPr>
          <w:b/>
        </w:rPr>
      </w:pPr>
      <w:r w:rsidRPr="000956B2">
        <w:rPr>
          <w:b/>
        </w:rPr>
        <w:t>Стоимость услуг и порядок расчетов</w:t>
      </w:r>
    </w:p>
    <w:p w:rsidR="0020354B" w:rsidRPr="000956B2" w:rsidRDefault="0020354B" w:rsidP="001A085B">
      <w:pPr>
        <w:pStyle w:val="af2"/>
        <w:numPr>
          <w:ilvl w:val="1"/>
          <w:numId w:val="15"/>
        </w:numPr>
        <w:tabs>
          <w:tab w:val="clear" w:pos="708"/>
          <w:tab w:val="left" w:pos="567"/>
        </w:tabs>
        <w:ind w:left="0" w:firstLine="0"/>
        <w:jc w:val="both"/>
      </w:pPr>
      <w:r w:rsidRPr="000956B2">
        <w:t>Стоимость услуг настояще</w:t>
      </w:r>
      <w:r w:rsidR="00832D8F">
        <w:t>го</w:t>
      </w:r>
      <w:r w:rsidRPr="000956B2">
        <w:t xml:space="preserve"> </w:t>
      </w:r>
      <w:r w:rsidR="00832D8F">
        <w:t>Д</w:t>
      </w:r>
      <w:r w:rsidR="00832D8F" w:rsidRPr="000956B2">
        <w:t>оговор</w:t>
      </w:r>
      <w:r w:rsidR="00832D8F">
        <w:t>а</w:t>
      </w:r>
      <w:r w:rsidR="00832D8F" w:rsidRPr="000956B2">
        <w:t xml:space="preserve"> </w:t>
      </w:r>
      <w:r w:rsidRPr="000956B2">
        <w:t xml:space="preserve">согласно затрат на содержание здравпункта </w:t>
      </w:r>
      <w:r w:rsidRPr="00AF7230">
        <w:t>(Приложение)</w:t>
      </w:r>
      <w:r w:rsidRPr="000956B2">
        <w:t xml:space="preserve"> составляет</w:t>
      </w:r>
      <w:proofErr w:type="gramStart"/>
      <w:r w:rsidRPr="000956B2">
        <w:t xml:space="preserve"> _____________</w:t>
      </w:r>
      <w:r w:rsidRPr="000956B2">
        <w:rPr>
          <w:b/>
        </w:rPr>
        <w:t xml:space="preserve"> </w:t>
      </w:r>
      <w:r w:rsidRPr="000956B2">
        <w:t>(______________),</w:t>
      </w:r>
      <w:r w:rsidR="00A03303">
        <w:t xml:space="preserve"> </w:t>
      </w:r>
      <w:proofErr w:type="gramEnd"/>
      <w:r w:rsidR="00A03303">
        <w:t>НДС не облагается</w:t>
      </w:r>
    </w:p>
    <w:p w:rsidR="0020354B" w:rsidRPr="000956B2" w:rsidRDefault="0020354B" w:rsidP="001F53F9">
      <w:pPr>
        <w:pStyle w:val="af2"/>
        <w:numPr>
          <w:ilvl w:val="1"/>
          <w:numId w:val="15"/>
        </w:numPr>
        <w:tabs>
          <w:tab w:val="clear" w:pos="708"/>
          <w:tab w:val="left" w:pos="567"/>
        </w:tabs>
        <w:ind w:left="0" w:firstLine="0"/>
        <w:jc w:val="both"/>
      </w:pPr>
      <w:r w:rsidRPr="000956B2">
        <w:rPr>
          <w:color w:val="000000"/>
        </w:rPr>
        <w:t>Исполнитель ежемесячно до 03 (</w:t>
      </w:r>
      <w:r w:rsidRPr="000956B2">
        <w:t>третьего</w:t>
      </w:r>
      <w:r w:rsidRPr="000956B2">
        <w:rPr>
          <w:color w:val="000000"/>
        </w:rPr>
        <w:t xml:space="preserve">) числа месяца, следующего за </w:t>
      </w:r>
      <w:proofErr w:type="gramStart"/>
      <w:r w:rsidRPr="000956B2">
        <w:rPr>
          <w:color w:val="000000"/>
        </w:rPr>
        <w:t>отчетным</w:t>
      </w:r>
      <w:proofErr w:type="gramEnd"/>
      <w:r w:rsidRPr="000956B2">
        <w:rPr>
          <w:color w:val="000000"/>
        </w:rPr>
        <w:t>,</w:t>
      </w:r>
      <w:r w:rsidRPr="000956B2">
        <w:t xml:space="preserve"> направляет Заказчику счет-фактуру и акт оказанных услуг. Акт составляется по фактическому потреблению материальных затрат, но не более установленного </w:t>
      </w:r>
      <w:r w:rsidR="00307AE2">
        <w:t xml:space="preserve">месячного </w:t>
      </w:r>
      <w:r w:rsidRPr="000956B2">
        <w:t>лимита.</w:t>
      </w:r>
    </w:p>
    <w:p w:rsidR="00307AE2" w:rsidRDefault="00307AE2" w:rsidP="001F53F9">
      <w:pPr>
        <w:pStyle w:val="af2"/>
        <w:numPr>
          <w:ilvl w:val="1"/>
          <w:numId w:val="15"/>
        </w:numPr>
        <w:tabs>
          <w:tab w:val="left" w:pos="567"/>
        </w:tabs>
        <w:ind w:left="0" w:firstLine="0"/>
        <w:jc w:val="both"/>
      </w:pPr>
      <w:r>
        <w:t xml:space="preserve">Расчеты за услуги будут производиться Заказчиком в российских </w:t>
      </w:r>
      <w:proofErr w:type="gramStart"/>
      <w:r>
        <w:t>рублях</w:t>
      </w:r>
      <w:proofErr w:type="gramEnd"/>
      <w:r>
        <w:t>, в безналичной форме, в течение 30 календарных дней после подписания Сторонами акта оказанных услуг.</w:t>
      </w:r>
    </w:p>
    <w:p w:rsidR="00307AE2" w:rsidRDefault="00307AE2" w:rsidP="00952259">
      <w:pPr>
        <w:pStyle w:val="af2"/>
        <w:tabs>
          <w:tab w:val="clear" w:pos="708"/>
          <w:tab w:val="left" w:pos="567"/>
        </w:tabs>
        <w:ind w:left="0"/>
        <w:jc w:val="both"/>
      </w:pPr>
    </w:p>
    <w:p w:rsidR="0020354B" w:rsidRPr="000956B2" w:rsidRDefault="0020354B" w:rsidP="001F53F9">
      <w:pPr>
        <w:pStyle w:val="af2"/>
        <w:keepNext/>
        <w:numPr>
          <w:ilvl w:val="0"/>
          <w:numId w:val="15"/>
        </w:numPr>
        <w:tabs>
          <w:tab w:val="clear" w:pos="708"/>
          <w:tab w:val="left" w:pos="284"/>
        </w:tabs>
        <w:spacing w:before="120"/>
        <w:ind w:left="0" w:firstLine="0"/>
        <w:contextualSpacing w:val="0"/>
        <w:jc w:val="center"/>
        <w:rPr>
          <w:b/>
        </w:rPr>
      </w:pPr>
      <w:r w:rsidRPr="000956B2">
        <w:rPr>
          <w:b/>
        </w:rPr>
        <w:lastRenderedPageBreak/>
        <w:t>Ответственность сторон</w:t>
      </w:r>
    </w:p>
    <w:p w:rsidR="0020354B" w:rsidRPr="000956B2" w:rsidRDefault="0020354B" w:rsidP="001A085B">
      <w:pPr>
        <w:pStyle w:val="af2"/>
        <w:numPr>
          <w:ilvl w:val="1"/>
          <w:numId w:val="15"/>
        </w:numPr>
        <w:tabs>
          <w:tab w:val="clear" w:pos="708"/>
          <w:tab w:val="left" w:pos="567"/>
        </w:tabs>
        <w:ind w:left="0" w:firstLine="0"/>
        <w:jc w:val="both"/>
      </w:pPr>
      <w:r w:rsidRPr="000956B2">
        <w:t>За невыполнение или ненадлежащее выполнение условий настоящего договора стороны несут ответственность, предусмотренную действующим законодательством Российской Федерации.</w:t>
      </w:r>
    </w:p>
    <w:p w:rsidR="0020354B" w:rsidRPr="000956B2" w:rsidRDefault="0020354B" w:rsidP="001A085B">
      <w:pPr>
        <w:pStyle w:val="af2"/>
        <w:numPr>
          <w:ilvl w:val="1"/>
          <w:numId w:val="15"/>
        </w:numPr>
        <w:tabs>
          <w:tab w:val="clear" w:pos="708"/>
          <w:tab w:val="left" w:pos="567"/>
        </w:tabs>
        <w:ind w:left="0" w:firstLine="0"/>
        <w:jc w:val="both"/>
      </w:pPr>
      <w:r w:rsidRPr="000956B2">
        <w:t xml:space="preserve">В случае некачественного оказания медицинских услуг Заказчик вправе предъявить Исполнителю финансовую претензию на сумму причиненного пациенту ущерба. </w:t>
      </w:r>
    </w:p>
    <w:p w:rsidR="0020354B" w:rsidRPr="000956B2" w:rsidRDefault="0020354B" w:rsidP="001A085B">
      <w:pPr>
        <w:pStyle w:val="af2"/>
        <w:numPr>
          <w:ilvl w:val="1"/>
          <w:numId w:val="15"/>
        </w:numPr>
        <w:tabs>
          <w:tab w:val="clear" w:pos="708"/>
          <w:tab w:val="left" w:pos="567"/>
        </w:tabs>
        <w:ind w:left="0" w:firstLine="0"/>
        <w:jc w:val="both"/>
      </w:pPr>
      <w:proofErr w:type="gramStart"/>
      <w:r w:rsidRPr="000956B2">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(пожар, наводнение, землетрясение, иные явления природы, а также война, забастовки и другие</w:t>
      </w:r>
      <w:r w:rsidR="008921CD" w:rsidRPr="000956B2">
        <w:t xml:space="preserve"> обстоятельства, признаваемые в </w:t>
      </w:r>
      <w:r w:rsidRPr="000956B2">
        <w:t>качестве чрезвычайных в месте нахождения Исполнителя и Заказчика соответственно).</w:t>
      </w:r>
      <w:proofErr w:type="gramEnd"/>
    </w:p>
    <w:p w:rsidR="0020354B" w:rsidRPr="000956B2" w:rsidRDefault="0020354B" w:rsidP="001A085B">
      <w:pPr>
        <w:pStyle w:val="af2"/>
        <w:numPr>
          <w:ilvl w:val="1"/>
          <w:numId w:val="15"/>
        </w:numPr>
        <w:tabs>
          <w:tab w:val="clear" w:pos="708"/>
          <w:tab w:val="left" w:pos="567"/>
        </w:tabs>
        <w:ind w:left="0" w:firstLine="0"/>
        <w:jc w:val="both"/>
      </w:pPr>
      <w:r w:rsidRPr="000956B2">
        <w:t xml:space="preserve">Сторона, оказавшаяся не в </w:t>
      </w:r>
      <w:proofErr w:type="gramStart"/>
      <w:r w:rsidRPr="000956B2">
        <w:t>состоянии</w:t>
      </w:r>
      <w:proofErr w:type="gramEnd"/>
      <w:r w:rsidRPr="000956B2">
        <w:t xml:space="preserve">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своих обязательств.</w:t>
      </w:r>
    </w:p>
    <w:p w:rsidR="0020354B" w:rsidRDefault="0020354B" w:rsidP="001A085B">
      <w:pPr>
        <w:pStyle w:val="af2"/>
        <w:numPr>
          <w:ilvl w:val="1"/>
          <w:numId w:val="15"/>
        </w:numPr>
        <w:tabs>
          <w:tab w:val="clear" w:pos="708"/>
          <w:tab w:val="left" w:pos="567"/>
        </w:tabs>
        <w:ind w:left="0" w:firstLine="0"/>
        <w:jc w:val="both"/>
      </w:pPr>
      <w:r w:rsidRPr="000956B2">
        <w:t xml:space="preserve">Стороны обязуются принимать к рассмотрению и давать письменные мотивированные ответы на претензии другой стороны в течение 10 (десяти) рабочих дней со дня получения претензии. </w:t>
      </w:r>
    </w:p>
    <w:p w:rsidR="00307AE2" w:rsidRPr="001F53F9" w:rsidRDefault="00307AE2" w:rsidP="00307AE2">
      <w:pPr>
        <w:pStyle w:val="a8"/>
        <w:numPr>
          <w:ilvl w:val="1"/>
          <w:numId w:val="15"/>
        </w:numPr>
        <w:tabs>
          <w:tab w:val="clear" w:pos="708"/>
          <w:tab w:val="left" w:pos="567"/>
        </w:tabs>
        <w:spacing w:after="0"/>
        <w:ind w:left="0" w:firstLine="0"/>
        <w:jc w:val="both"/>
      </w:pPr>
      <w:proofErr w:type="gramStart"/>
      <w:r w:rsidRPr="001F53F9">
        <w:t>Все споры, разногласия или требования, возникающие из настоящего договора или в связи с ним, либо вытекающие из него, в том числе, касающиеся его исполнения, нарушения, прекращения или недействительности, для разрешения подлежат передаче в Третейский суд при Торгово-Промышленной палате г. Набережные Челны и региона «</w:t>
      </w:r>
      <w:proofErr w:type="spellStart"/>
      <w:r w:rsidRPr="001F53F9">
        <w:t>Закамье</w:t>
      </w:r>
      <w:proofErr w:type="spellEnd"/>
      <w:r w:rsidRPr="001F53F9">
        <w:t>», в соответствии с регламентом указанного третейского суда, либо в Арбитражный суд Республики Татарстан по выбору Истца</w:t>
      </w:r>
      <w:proofErr w:type="gramEnd"/>
      <w:r w:rsidRPr="001F53F9">
        <w:t>. Решение, вынесенное Третейским судом при ТПП г. Набережные Челны и региона «</w:t>
      </w:r>
      <w:proofErr w:type="spellStart"/>
      <w:r w:rsidRPr="001F53F9">
        <w:t>Закамье</w:t>
      </w:r>
      <w:proofErr w:type="spellEnd"/>
      <w:r w:rsidRPr="001F53F9">
        <w:t xml:space="preserve">», </w:t>
      </w:r>
      <w:proofErr w:type="gramStart"/>
      <w:r w:rsidRPr="001F53F9">
        <w:t>является окончательным и обжалованию не подлежит</w:t>
      </w:r>
      <w:proofErr w:type="gramEnd"/>
      <w:r w:rsidRPr="001F53F9">
        <w:t>.</w:t>
      </w:r>
    </w:p>
    <w:p w:rsidR="00307AE2" w:rsidRPr="001F53F9" w:rsidRDefault="00307AE2" w:rsidP="00307AE2">
      <w:pPr>
        <w:pStyle w:val="a8"/>
        <w:numPr>
          <w:ilvl w:val="1"/>
          <w:numId w:val="15"/>
        </w:numPr>
        <w:tabs>
          <w:tab w:val="clear" w:pos="708"/>
          <w:tab w:val="left" w:pos="567"/>
        </w:tabs>
        <w:spacing w:after="0"/>
        <w:ind w:left="0" w:firstLine="0"/>
        <w:jc w:val="both"/>
      </w:pPr>
      <w:r w:rsidRPr="001F53F9">
        <w:t>По всем вопросам, не урегулированным настоящим договором, стороны руководствуются действующим законодательством Российской Федерации.</w:t>
      </w:r>
    </w:p>
    <w:p w:rsidR="0020354B" w:rsidRPr="00307AE2" w:rsidRDefault="0020354B" w:rsidP="001A085B">
      <w:pPr>
        <w:pStyle w:val="af2"/>
        <w:numPr>
          <w:ilvl w:val="1"/>
          <w:numId w:val="15"/>
        </w:numPr>
        <w:tabs>
          <w:tab w:val="clear" w:pos="708"/>
          <w:tab w:val="left" w:pos="567"/>
        </w:tabs>
        <w:ind w:left="0" w:firstLine="0"/>
        <w:jc w:val="both"/>
      </w:pPr>
      <w:r w:rsidRPr="00307AE2">
        <w:t>Подрядчик несет ответственность за соблюдение своими работниками правил охраны труда, пожарной безопасности и производственной санитари</w:t>
      </w:r>
      <w:r w:rsidR="008921CD" w:rsidRPr="00307AE2">
        <w:t xml:space="preserve">и, а также за соблюдение </w:t>
      </w:r>
      <w:proofErr w:type="spellStart"/>
      <w:r w:rsidR="008921CD" w:rsidRPr="00307AE2">
        <w:t>внутри</w:t>
      </w:r>
      <w:r w:rsidRPr="00307AE2">
        <w:t>объектового</w:t>
      </w:r>
      <w:proofErr w:type="spellEnd"/>
      <w:r w:rsidRPr="00307AE2">
        <w:t xml:space="preserve"> и пропускного режимов Заказчика. Не допускать случаи хищения имущества Заказчика, появления работников Подрядчика в </w:t>
      </w:r>
      <w:proofErr w:type="gramStart"/>
      <w:r w:rsidRPr="00307AE2">
        <w:t>состоянии</w:t>
      </w:r>
      <w:proofErr w:type="gramEnd"/>
      <w:r w:rsidRPr="00307AE2">
        <w:t xml:space="preserve"> опьянения</w:t>
      </w:r>
      <w:r w:rsidR="004027DA" w:rsidRPr="00307AE2">
        <w:t xml:space="preserve"> на территории Заказчика в </w:t>
      </w:r>
      <w:r w:rsidRPr="00307AE2">
        <w:t xml:space="preserve">соответствии с «Инструкцией о пропускном и </w:t>
      </w:r>
      <w:proofErr w:type="spellStart"/>
      <w:r w:rsidRPr="00307AE2">
        <w:t>внутриобъ</w:t>
      </w:r>
      <w:r w:rsidR="004027DA" w:rsidRPr="00307AE2">
        <w:t>ектовом</w:t>
      </w:r>
      <w:proofErr w:type="spellEnd"/>
      <w:r w:rsidR="004027DA" w:rsidRPr="00307AE2">
        <w:t xml:space="preserve"> режимах в </w:t>
      </w:r>
      <w:r w:rsidR="006522FC" w:rsidRPr="00307AE2">
        <w:t xml:space="preserve">ПАО </w:t>
      </w:r>
      <w:r w:rsidR="004027DA" w:rsidRPr="00307AE2">
        <w:t>«КАМАЗ» с </w:t>
      </w:r>
      <w:r w:rsidRPr="00307AE2">
        <w:t>применением к сторонним предприятиям штрафных санкций в размере 5 тыс.</w:t>
      </w:r>
      <w:r w:rsidR="004027DA" w:rsidRPr="00307AE2">
        <w:t> </w:t>
      </w:r>
      <w:r w:rsidR="00952259" w:rsidRPr="00307AE2">
        <w:t>рублей по </w:t>
      </w:r>
      <w:r w:rsidRPr="00307AE2">
        <w:t xml:space="preserve">каждому факту такого нарушения. </w:t>
      </w:r>
    </w:p>
    <w:p w:rsidR="004027DA" w:rsidRPr="000956B2" w:rsidRDefault="004027DA" w:rsidP="00952259">
      <w:pPr>
        <w:pStyle w:val="af2"/>
        <w:tabs>
          <w:tab w:val="clear" w:pos="708"/>
          <w:tab w:val="left" w:pos="567"/>
        </w:tabs>
        <w:ind w:left="0"/>
        <w:jc w:val="both"/>
      </w:pPr>
    </w:p>
    <w:p w:rsidR="0020354B" w:rsidRPr="000956B2" w:rsidRDefault="0020354B" w:rsidP="00AF7230">
      <w:pPr>
        <w:pStyle w:val="af2"/>
        <w:numPr>
          <w:ilvl w:val="0"/>
          <w:numId w:val="15"/>
        </w:numPr>
        <w:tabs>
          <w:tab w:val="clear" w:pos="708"/>
          <w:tab w:val="left" w:pos="284"/>
        </w:tabs>
        <w:spacing w:before="120"/>
        <w:ind w:left="0" w:firstLine="0"/>
        <w:contextualSpacing w:val="0"/>
        <w:jc w:val="center"/>
        <w:rPr>
          <w:b/>
        </w:rPr>
      </w:pPr>
      <w:r w:rsidRPr="000956B2">
        <w:rPr>
          <w:b/>
        </w:rPr>
        <w:t>Срок действия договора</w:t>
      </w:r>
    </w:p>
    <w:p w:rsidR="0020354B" w:rsidRPr="00AF7230" w:rsidRDefault="0020354B" w:rsidP="001A085B">
      <w:pPr>
        <w:pStyle w:val="af2"/>
        <w:numPr>
          <w:ilvl w:val="1"/>
          <w:numId w:val="15"/>
        </w:numPr>
        <w:tabs>
          <w:tab w:val="clear" w:pos="708"/>
          <w:tab w:val="left" w:pos="567"/>
        </w:tabs>
        <w:ind w:left="0" w:firstLine="0"/>
        <w:jc w:val="both"/>
      </w:pPr>
      <w:r w:rsidRPr="00AF7230">
        <w:t xml:space="preserve">Настоящий договор </w:t>
      </w:r>
      <w:proofErr w:type="gramStart"/>
      <w:r w:rsidR="00832D8F" w:rsidRPr="00AF7230">
        <w:t xml:space="preserve">вступает в силу с </w:t>
      </w:r>
      <w:r w:rsidR="006522FC" w:rsidRPr="00AF7230">
        <w:t xml:space="preserve">01.01.2016 </w:t>
      </w:r>
      <w:r w:rsidR="00832D8F" w:rsidRPr="00AF7230">
        <w:t xml:space="preserve">и </w:t>
      </w:r>
      <w:r w:rsidRPr="00AF7230">
        <w:t>действует</w:t>
      </w:r>
      <w:proofErr w:type="gramEnd"/>
      <w:r w:rsidRPr="00AF7230">
        <w:t xml:space="preserve"> до</w:t>
      </w:r>
      <w:r w:rsidR="00832D8F" w:rsidRPr="00AF7230">
        <w:t> </w:t>
      </w:r>
      <w:r w:rsidRPr="00AF7230">
        <w:t>31.12.</w:t>
      </w:r>
      <w:r w:rsidR="00832D8F" w:rsidRPr="00AF7230">
        <w:t>2016</w:t>
      </w:r>
      <w:r w:rsidRPr="00AF7230">
        <w:t>.</w:t>
      </w:r>
    </w:p>
    <w:p w:rsidR="0020354B" w:rsidRPr="000956B2" w:rsidRDefault="0020354B" w:rsidP="001A085B">
      <w:pPr>
        <w:pStyle w:val="af2"/>
        <w:numPr>
          <w:ilvl w:val="1"/>
          <w:numId w:val="15"/>
        </w:numPr>
        <w:tabs>
          <w:tab w:val="clear" w:pos="708"/>
          <w:tab w:val="left" w:pos="567"/>
        </w:tabs>
        <w:ind w:left="0" w:firstLine="0"/>
        <w:jc w:val="both"/>
      </w:pPr>
      <w:r w:rsidRPr="000956B2">
        <w:t>Настоящий договор может быть прекращен до окончания срока его действия:</w:t>
      </w:r>
    </w:p>
    <w:p w:rsidR="0020354B" w:rsidRPr="000956B2" w:rsidRDefault="0020354B" w:rsidP="001A085B">
      <w:pPr>
        <w:pStyle w:val="af2"/>
        <w:numPr>
          <w:ilvl w:val="0"/>
          <w:numId w:val="17"/>
        </w:numPr>
        <w:tabs>
          <w:tab w:val="clear" w:pos="708"/>
          <w:tab w:val="left" w:pos="284"/>
        </w:tabs>
        <w:ind w:left="0" w:firstLine="0"/>
        <w:jc w:val="both"/>
      </w:pPr>
      <w:r w:rsidRPr="000956B2">
        <w:t>по обоюдному согласию обеих сторон;</w:t>
      </w:r>
    </w:p>
    <w:p w:rsidR="0020354B" w:rsidRPr="000956B2" w:rsidRDefault="0020354B" w:rsidP="001A085B">
      <w:pPr>
        <w:pStyle w:val="af2"/>
        <w:numPr>
          <w:ilvl w:val="0"/>
          <w:numId w:val="17"/>
        </w:numPr>
        <w:tabs>
          <w:tab w:val="clear" w:pos="708"/>
          <w:tab w:val="left" w:pos="284"/>
        </w:tabs>
        <w:ind w:left="0" w:firstLine="0"/>
        <w:jc w:val="both"/>
      </w:pPr>
      <w:r w:rsidRPr="000956B2">
        <w:t>по основаниям, предусмотренным действующим законодательством.</w:t>
      </w:r>
    </w:p>
    <w:p w:rsidR="0020354B" w:rsidRPr="000956B2" w:rsidRDefault="0020354B" w:rsidP="001A085B">
      <w:pPr>
        <w:tabs>
          <w:tab w:val="clear" w:pos="708"/>
        </w:tabs>
        <w:jc w:val="both"/>
      </w:pPr>
    </w:p>
    <w:p w:rsidR="0020354B" w:rsidRPr="000956B2" w:rsidRDefault="0020354B" w:rsidP="001A085B">
      <w:pPr>
        <w:pStyle w:val="af2"/>
        <w:numPr>
          <w:ilvl w:val="0"/>
          <w:numId w:val="15"/>
        </w:numPr>
        <w:tabs>
          <w:tab w:val="clear" w:pos="708"/>
          <w:tab w:val="left" w:pos="284"/>
        </w:tabs>
        <w:spacing w:before="120" w:after="120"/>
        <w:ind w:left="0" w:firstLine="0"/>
        <w:jc w:val="center"/>
        <w:rPr>
          <w:b/>
        </w:rPr>
      </w:pPr>
      <w:r w:rsidRPr="000956B2">
        <w:rPr>
          <w:b/>
        </w:rPr>
        <w:t>Прочие условия</w:t>
      </w:r>
    </w:p>
    <w:p w:rsidR="0020354B" w:rsidRPr="000956B2" w:rsidRDefault="0020354B" w:rsidP="001A085B">
      <w:pPr>
        <w:pStyle w:val="af2"/>
        <w:numPr>
          <w:ilvl w:val="1"/>
          <w:numId w:val="15"/>
        </w:numPr>
        <w:tabs>
          <w:tab w:val="clear" w:pos="708"/>
          <w:tab w:val="left" w:pos="567"/>
        </w:tabs>
        <w:ind w:left="0" w:firstLine="0"/>
        <w:jc w:val="both"/>
      </w:pPr>
      <w:r w:rsidRPr="000956B2">
        <w:t>Стороны обязуются незамедлительно извещать друг друга обо всех изменениях своих адресов и реквизитов.</w:t>
      </w:r>
    </w:p>
    <w:p w:rsidR="0020354B" w:rsidRPr="000956B2" w:rsidRDefault="0020354B" w:rsidP="001A085B">
      <w:pPr>
        <w:pStyle w:val="af2"/>
        <w:numPr>
          <w:ilvl w:val="1"/>
          <w:numId w:val="15"/>
        </w:numPr>
        <w:tabs>
          <w:tab w:val="clear" w:pos="708"/>
          <w:tab w:val="left" w:pos="567"/>
        </w:tabs>
        <w:ind w:left="0" w:firstLine="0"/>
        <w:jc w:val="both"/>
      </w:pPr>
      <w:r w:rsidRPr="000956B2">
        <w:t xml:space="preserve">Все сообщения, направляемые сторонами в связи с исполнением настоящего договора, должны быть </w:t>
      </w:r>
      <w:r w:rsidR="004027DA" w:rsidRPr="000956B2">
        <w:t xml:space="preserve">отправлены </w:t>
      </w:r>
      <w:r w:rsidRPr="000956B2">
        <w:t>в письменной форме.</w:t>
      </w:r>
    </w:p>
    <w:p w:rsidR="0020354B" w:rsidRPr="000956B2" w:rsidRDefault="0020354B" w:rsidP="001A085B">
      <w:pPr>
        <w:pStyle w:val="af2"/>
        <w:numPr>
          <w:ilvl w:val="1"/>
          <w:numId w:val="15"/>
        </w:numPr>
        <w:tabs>
          <w:tab w:val="clear" w:pos="708"/>
          <w:tab w:val="left" w:pos="567"/>
        </w:tabs>
        <w:ind w:left="0" w:firstLine="0"/>
        <w:jc w:val="both"/>
      </w:pPr>
      <w:r w:rsidRPr="000956B2">
        <w:t>Любые изменения и дополнения к настоящему договору</w:t>
      </w:r>
      <w:r w:rsidR="004027DA" w:rsidRPr="000956B2">
        <w:t xml:space="preserve"> действительны при условии, что </w:t>
      </w:r>
      <w:r w:rsidRPr="000956B2">
        <w:t xml:space="preserve">они подписаны уполномоченными представителями сторон. </w:t>
      </w:r>
    </w:p>
    <w:p w:rsidR="0020354B" w:rsidRPr="000956B2" w:rsidRDefault="0020354B" w:rsidP="001A085B">
      <w:pPr>
        <w:pStyle w:val="af2"/>
        <w:numPr>
          <w:ilvl w:val="1"/>
          <w:numId w:val="15"/>
        </w:numPr>
        <w:tabs>
          <w:tab w:val="clear" w:pos="708"/>
          <w:tab w:val="left" w:pos="567"/>
        </w:tabs>
        <w:ind w:left="0" w:firstLine="0"/>
        <w:jc w:val="both"/>
      </w:pPr>
      <w:r w:rsidRPr="000956B2">
        <w:t xml:space="preserve">Подрядчик по требованию Заказчика обязан в течение </w:t>
      </w:r>
      <w:r w:rsidR="004027DA" w:rsidRPr="000956B2">
        <w:t>10 дней предоставить выписку из </w:t>
      </w:r>
      <w:r w:rsidRPr="000956B2">
        <w:t>единого государственного реестра юридических лиц с указанием сведений о месте нахождения или иные документы, подтверждающие указанные сведения или отсутствие таковых.</w:t>
      </w:r>
    </w:p>
    <w:p w:rsidR="0020354B" w:rsidRPr="000956B2" w:rsidRDefault="0020354B" w:rsidP="001A085B">
      <w:pPr>
        <w:pStyle w:val="a8"/>
        <w:numPr>
          <w:ilvl w:val="1"/>
          <w:numId w:val="15"/>
        </w:numPr>
        <w:tabs>
          <w:tab w:val="clear" w:pos="708"/>
          <w:tab w:val="left" w:pos="567"/>
        </w:tabs>
        <w:spacing w:after="0"/>
        <w:ind w:left="0" w:firstLine="0"/>
        <w:jc w:val="both"/>
      </w:pPr>
      <w:r w:rsidRPr="000956B2">
        <w:lastRenderedPageBreak/>
        <w:t>Настоящий договор составлен в двух экземплярах, имеющих одинаковую юридическую силу.</w:t>
      </w:r>
    </w:p>
    <w:p w:rsidR="0020354B" w:rsidRPr="000956B2" w:rsidRDefault="0020354B" w:rsidP="001A085B">
      <w:pPr>
        <w:tabs>
          <w:tab w:val="clear" w:pos="708"/>
        </w:tabs>
        <w:rPr>
          <w:color w:val="000000"/>
        </w:rPr>
      </w:pPr>
    </w:p>
    <w:p w:rsidR="0020354B" w:rsidRPr="000956B2" w:rsidRDefault="0020354B" w:rsidP="001A085B">
      <w:pPr>
        <w:pStyle w:val="af2"/>
        <w:numPr>
          <w:ilvl w:val="0"/>
          <w:numId w:val="15"/>
        </w:numPr>
        <w:tabs>
          <w:tab w:val="clear" w:pos="708"/>
          <w:tab w:val="left" w:pos="284"/>
        </w:tabs>
        <w:spacing w:before="120" w:after="120"/>
        <w:ind w:left="0" w:firstLine="0"/>
        <w:jc w:val="center"/>
        <w:rPr>
          <w:b/>
          <w:color w:val="000000"/>
        </w:rPr>
      </w:pPr>
      <w:proofErr w:type="spellStart"/>
      <w:r w:rsidRPr="000956B2">
        <w:rPr>
          <w:b/>
          <w:color w:val="000000"/>
        </w:rPr>
        <w:t>Комплаенс</w:t>
      </w:r>
      <w:proofErr w:type="spellEnd"/>
      <w:r w:rsidRPr="000956B2">
        <w:rPr>
          <w:b/>
          <w:color w:val="000000"/>
        </w:rPr>
        <w:t>-оговорка</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 xml:space="preserve">«Исполнитель» обязуется обеспечивать, чтобы все аффилированные с ним физические и юридические лица, действующие по настоящему Договору (далее каждое из них именуется </w:t>
      </w:r>
      <w:r w:rsidRPr="00195E4C">
        <w:rPr>
          <w:b/>
        </w:rPr>
        <w:t>«Аффилированное лицо»</w:t>
      </w:r>
      <w:r w:rsidRPr="00195E4C">
        <w:t>), включая без ограничений владельцев, директоров, должностных лиц, работников и агентов «Исполнителя», соблюдали гарантии настоящей оговорки.</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 xml:space="preserve">Для целей </w:t>
      </w:r>
      <w:proofErr w:type="gramStart"/>
      <w:r w:rsidRPr="00195E4C">
        <w:t>настоящей</w:t>
      </w:r>
      <w:proofErr w:type="gramEnd"/>
      <w:r w:rsidRPr="00195E4C">
        <w:t xml:space="preserve"> </w:t>
      </w:r>
      <w:proofErr w:type="spellStart"/>
      <w:r w:rsidRPr="00195E4C">
        <w:t>комплаенс</w:t>
      </w:r>
      <w:proofErr w:type="spellEnd"/>
      <w:r w:rsidRPr="00195E4C">
        <w:t>-оговорки нижеприведенные термины имеют следующее значение:</w:t>
      </w:r>
    </w:p>
    <w:p w:rsidR="00832D8F" w:rsidRPr="00195E4C" w:rsidRDefault="00832D8F" w:rsidP="00832D8F">
      <w:pPr>
        <w:pStyle w:val="af2"/>
        <w:shd w:val="clear" w:color="auto" w:fill="FFFFFF"/>
        <w:tabs>
          <w:tab w:val="clear" w:pos="708"/>
          <w:tab w:val="left" w:pos="567"/>
        </w:tabs>
        <w:ind w:left="0"/>
        <w:jc w:val="both"/>
      </w:pPr>
      <w:r w:rsidRPr="00195E4C">
        <w:rPr>
          <w:b/>
        </w:rPr>
        <w:t>«Публичное должностное лицо»</w:t>
      </w:r>
      <w:r w:rsidRPr="00195E4C">
        <w:t xml:space="preserve"> – лицо, избранное в представительный орган любого уровня, судья, лицо, постоянно, временно или по специальному полномочию, выполняющее организационно-распорядительные и административно-хозяйственные функции в любом Публичном органе, а также кандидаты на должность публичного должностного лица.</w:t>
      </w:r>
    </w:p>
    <w:p w:rsidR="00832D8F" w:rsidRPr="00195E4C" w:rsidRDefault="00832D8F" w:rsidP="00832D8F">
      <w:pPr>
        <w:pStyle w:val="af2"/>
        <w:shd w:val="clear" w:color="auto" w:fill="FFFFFF"/>
        <w:tabs>
          <w:tab w:val="clear" w:pos="708"/>
          <w:tab w:val="left" w:pos="567"/>
        </w:tabs>
        <w:ind w:left="0"/>
        <w:jc w:val="both"/>
      </w:pPr>
      <w:r w:rsidRPr="00195E4C">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832D8F" w:rsidRDefault="00832D8F" w:rsidP="00832D8F">
      <w:pPr>
        <w:pStyle w:val="af2"/>
        <w:shd w:val="clear" w:color="auto" w:fill="FFFFFF"/>
        <w:tabs>
          <w:tab w:val="clear" w:pos="708"/>
          <w:tab w:val="left" w:pos="567"/>
        </w:tabs>
        <w:ind w:left="0"/>
        <w:jc w:val="both"/>
      </w:pPr>
      <w:proofErr w:type="gramStart"/>
      <w:r w:rsidRPr="00195E4C">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roofErr w:type="gramEnd"/>
    </w:p>
    <w:p w:rsidR="00832D8F" w:rsidRDefault="00832D8F" w:rsidP="00832D8F">
      <w:pPr>
        <w:pStyle w:val="af2"/>
        <w:shd w:val="clear" w:color="auto" w:fill="FFFFFF"/>
        <w:tabs>
          <w:tab w:val="clear" w:pos="708"/>
          <w:tab w:val="left" w:pos="567"/>
        </w:tabs>
        <w:ind w:left="0"/>
        <w:jc w:val="both"/>
      </w:pPr>
      <w:proofErr w:type="gramStart"/>
      <w:r w:rsidRPr="00195E4C">
        <w:rPr>
          <w:b/>
        </w:rPr>
        <w:t>«Лицо, связанное с государством»</w:t>
      </w:r>
      <w:r w:rsidRPr="00195E4C">
        <w:t xml:space="preserve"> - а) государство; (б) публичное должностное лицо; (в) публичный орган; (г) лицо, которое непосредственно является близким родственником публичного должностного лица, либо лица, указанного в разделах (д) и (е) настоящего абзаца;</w:t>
      </w:r>
      <w:proofErr w:type="gramEnd"/>
      <w:r w:rsidRPr="00195E4C">
        <w:t xml:space="preserve"> </w:t>
      </w:r>
      <w:proofErr w:type="gramStart"/>
      <w:r w:rsidRPr="00195E4C">
        <w:t>(д) работник, руководитель, конечный бенефициар (владеющий 20% и более) коммерческой организации, которая прямо или косвенно контролируется государством или Публичным органом, или (е) работник, руководитель некоммерческой организации, которая создана и / или членом которой является государство, и / или Публичный орган и / или Публичное должностное лицо;</w:t>
      </w:r>
      <w:proofErr w:type="gramEnd"/>
      <w:r w:rsidRPr="00195E4C">
        <w:t xml:space="preserve"> (ж) коммерческая организация, конечным бенефициаром либо руководителем (включая членов совета директоров либо другого аналогичного управляющего органа) которой является лицо, указанное в </w:t>
      </w:r>
      <w:proofErr w:type="gramStart"/>
      <w:r w:rsidRPr="00195E4C">
        <w:t>пунктах</w:t>
      </w:r>
      <w:proofErr w:type="gramEnd"/>
      <w:r w:rsidRPr="00195E4C">
        <w:t xml:space="preserve"> (а), (б), (в), (г), (д) и (е), владеющее 20% и более.</w:t>
      </w:r>
    </w:p>
    <w:p w:rsidR="00832D8F" w:rsidRPr="00195E4C" w:rsidRDefault="00832D8F" w:rsidP="00832D8F">
      <w:pPr>
        <w:pStyle w:val="af2"/>
        <w:shd w:val="clear" w:color="auto" w:fill="FFFFFF"/>
        <w:tabs>
          <w:tab w:val="clear" w:pos="708"/>
          <w:tab w:val="left" w:pos="567"/>
        </w:tabs>
        <w:ind w:left="0"/>
        <w:jc w:val="both"/>
      </w:pPr>
      <w:r w:rsidRPr="00195E4C">
        <w:rPr>
          <w:b/>
        </w:rPr>
        <w:t>«Контроль»</w:t>
      </w:r>
      <w:r w:rsidRPr="00195E4C">
        <w:t xml:space="preserve"> означает, в отношении юридического лица, право какого-либо лица обеспечивать, чтобы стратегические, финансовые и операционные решения принимались в соответствии с указаниями такого контролирующего лица:</w:t>
      </w:r>
    </w:p>
    <w:p w:rsidR="00832D8F" w:rsidRPr="00195E4C" w:rsidRDefault="00832D8F" w:rsidP="00832D8F">
      <w:pPr>
        <w:pStyle w:val="af2"/>
        <w:shd w:val="clear" w:color="auto" w:fill="FFFFFF"/>
        <w:tabs>
          <w:tab w:val="clear" w:pos="708"/>
          <w:tab w:val="left" w:pos="567"/>
        </w:tabs>
        <w:ind w:left="0"/>
        <w:jc w:val="both"/>
      </w:pPr>
      <w:proofErr w:type="gramStart"/>
      <w:r w:rsidRPr="00195E4C">
        <w:t>(a) в силу владения акциями (долями)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 или</w:t>
      </w:r>
      <w:proofErr w:type="gramEnd"/>
    </w:p>
    <w:p w:rsidR="00832D8F" w:rsidRPr="00195E4C" w:rsidRDefault="00832D8F" w:rsidP="00832D8F">
      <w:pPr>
        <w:pStyle w:val="af2"/>
        <w:shd w:val="clear" w:color="auto" w:fill="FFFFFF"/>
        <w:tabs>
          <w:tab w:val="clear" w:pos="708"/>
          <w:tab w:val="left" w:pos="567"/>
        </w:tabs>
        <w:ind w:left="0"/>
        <w:jc w:val="both"/>
      </w:pPr>
      <w:r w:rsidRPr="00195E4C">
        <w:t>(б) в силу любых полномочий, предоставленных учредительными, внутренними или нормативными документами, регулирующими деятельность данного или любого иного юридического лица, или любыми иными документами.</w:t>
      </w:r>
    </w:p>
    <w:p w:rsidR="00832D8F" w:rsidRDefault="00832D8F" w:rsidP="00832D8F">
      <w:pPr>
        <w:pStyle w:val="af2"/>
        <w:shd w:val="clear" w:color="auto" w:fill="FFFFFF"/>
        <w:tabs>
          <w:tab w:val="clear" w:pos="708"/>
          <w:tab w:val="left" w:pos="567"/>
        </w:tabs>
        <w:ind w:left="0"/>
        <w:jc w:val="both"/>
      </w:pPr>
      <w:proofErr w:type="gramStart"/>
      <w:r w:rsidRPr="00195E4C">
        <w:rPr>
          <w:b/>
        </w:rPr>
        <w:t>«Публичные органы»</w:t>
      </w:r>
      <w:r w:rsidRPr="00195E4C">
        <w:t xml:space="preserve"> - (а)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и законодательством субъектов Российской Федерации, в том числе законодательные, судебные и исполнительные (в том числе, правоохранительные органы, Вооруженные Силы Российской Федерации, другие войска, воинские формирования и органы);</w:t>
      </w:r>
      <w:proofErr w:type="gramEnd"/>
      <w:r w:rsidRPr="00195E4C">
        <w:t xml:space="preserve"> (б) избираемые непосредственно населением и / или образуемые представительным и / или исполнительным органом муниципального образования органы, наделенные собственными полномочиями по решению вопросов местного значения; (в) органы государственной власти иностранного государства, образуемые и признаваемые таковыми в соответствии с законодательством иностранного государства, в том числе, </w:t>
      </w:r>
      <w:proofErr w:type="gramStart"/>
      <w:r w:rsidRPr="00195E4C">
        <w:lastRenderedPageBreak/>
        <w:t>но</w:t>
      </w:r>
      <w:proofErr w:type="gramEnd"/>
      <w:r w:rsidRPr="00195E4C">
        <w:t> не ограничиваясь этим, законодательные, исполнительные, судебные и иные органы, а также политические партии и общественные организации; (г) международные публичные организации; (д) политические партии и общественные организации е) некоммерческие организации с участием лица, связанного с государством.</w:t>
      </w:r>
    </w:p>
    <w:p w:rsidR="00832D8F" w:rsidRDefault="00832D8F" w:rsidP="00832D8F">
      <w:pPr>
        <w:pStyle w:val="af2"/>
        <w:shd w:val="clear" w:color="auto" w:fill="FFFFFF"/>
        <w:tabs>
          <w:tab w:val="clear" w:pos="708"/>
          <w:tab w:val="left" w:pos="567"/>
        </w:tabs>
        <w:ind w:left="0"/>
        <w:jc w:val="both"/>
      </w:pPr>
      <w:r w:rsidRPr="00195E4C">
        <w:rPr>
          <w:b/>
        </w:rPr>
        <w:t>«Международная публичная организация»</w:t>
      </w:r>
      <w:r w:rsidRPr="00195E4C">
        <w:t xml:space="preserve"> - объединение, созданное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членами которых являются субъекты из разных стран.</w:t>
      </w:r>
    </w:p>
    <w:p w:rsidR="00832D8F" w:rsidRPr="00195E4C" w:rsidRDefault="00832D8F" w:rsidP="00832D8F">
      <w:pPr>
        <w:pStyle w:val="af2"/>
        <w:shd w:val="clear" w:color="auto" w:fill="FFFFFF"/>
        <w:tabs>
          <w:tab w:val="clear" w:pos="708"/>
          <w:tab w:val="left" w:pos="567"/>
        </w:tabs>
        <w:ind w:left="0"/>
        <w:jc w:val="both"/>
      </w:pPr>
      <w:r w:rsidRPr="00195E4C">
        <w:rPr>
          <w:b/>
        </w:rPr>
        <w:t xml:space="preserve"> </w:t>
      </w:r>
      <w:proofErr w:type="gramStart"/>
      <w:r w:rsidRPr="00195E4C">
        <w:rPr>
          <w:b/>
        </w:rPr>
        <w:t>«Близкие родственники»</w:t>
      </w:r>
      <w:r w:rsidRPr="00195E4C">
        <w:t xml:space="preserve"> - лица, связанные кровной прямой (родители, дети, внуки, полнородные и </w:t>
      </w:r>
      <w:proofErr w:type="spellStart"/>
      <w:r w:rsidRPr="00195E4C">
        <w:t>неполнородные</w:t>
      </w:r>
      <w:proofErr w:type="spellEnd"/>
      <w:r w:rsidRPr="00195E4C">
        <w:t xml:space="preserve"> братья и сестры, дедушки, бабушки) и боковой родственной связью (двоюродные братья и сестры, тети, дяди, племянники) или семейно-правовой связью (супруги, близкие родственники супругов, усыновители, усыновленные, супруги детей).</w:t>
      </w:r>
      <w:proofErr w:type="gramEnd"/>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«Исполнитель» и все Аффилированные лица обязуются не совершать прямо или косвенно в связи с настоящим Договором следующих действий:</w:t>
      </w:r>
    </w:p>
    <w:p w:rsidR="00832D8F" w:rsidRPr="00195E4C" w:rsidRDefault="00832D8F" w:rsidP="00832D8F">
      <w:pPr>
        <w:pStyle w:val="af2"/>
        <w:numPr>
          <w:ilvl w:val="2"/>
          <w:numId w:val="15"/>
        </w:numPr>
        <w:shd w:val="clear" w:color="auto" w:fill="FFFFFF"/>
        <w:tabs>
          <w:tab w:val="clear" w:pos="708"/>
          <w:tab w:val="left" w:pos="567"/>
        </w:tabs>
        <w:ind w:left="0" w:firstLine="0"/>
        <w:jc w:val="both"/>
      </w:pPr>
      <w:r w:rsidRPr="00195E4C">
        <w:t>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каким-либо Лицам, связанным с государством, в целях неправомерного получения, сохранения или ведения бизнеса либо получения незаконных преимуще</w:t>
      </w:r>
      <w:proofErr w:type="gramStart"/>
      <w:r w:rsidRPr="00195E4C">
        <w:t>ств дл</w:t>
      </w:r>
      <w:proofErr w:type="gramEnd"/>
      <w:r w:rsidRPr="00195E4C">
        <w:t>я ООО «КАМАЗ-Энерго»;</w:t>
      </w:r>
    </w:p>
    <w:p w:rsidR="00832D8F" w:rsidRDefault="00832D8F" w:rsidP="00832D8F">
      <w:pPr>
        <w:pStyle w:val="af2"/>
        <w:numPr>
          <w:ilvl w:val="2"/>
          <w:numId w:val="15"/>
        </w:numPr>
        <w:shd w:val="clear" w:color="auto" w:fill="FFFFFF"/>
        <w:tabs>
          <w:tab w:val="clear" w:pos="708"/>
          <w:tab w:val="left" w:pos="567"/>
        </w:tabs>
        <w:ind w:left="0" w:firstLine="0"/>
        <w:jc w:val="both"/>
      </w:pPr>
      <w:r w:rsidRPr="00195E4C">
        <w:t>Совершать иные действия,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«Исполнитель» не является Лицом, связанным с государством, и не имеет Публичных должностных лиц, являющихся его должностными лицами, работниками либо прямыми или косвенными владельцами. «Исполнитель» обязуется незамедлительно информировать ООО «КАМАЗ-Энерго» в письменной форме обо всех случаях, когда какое-либо Публичное должностное лицо станет должностным лицом или работником «Исполнителя» либо приобретет прямую или косвенную долю участия в «Исполнителе».</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 xml:space="preserve"> «Исполнитель» создан в </w:t>
      </w:r>
      <w:proofErr w:type="gramStart"/>
      <w:r w:rsidRPr="00195E4C">
        <w:t>целях</w:t>
      </w:r>
      <w:proofErr w:type="gramEnd"/>
      <w:r w:rsidRPr="00195E4C">
        <w:t xml:space="preserve"> осуществления легитимной хозяйственной деятельности, а не в каких-либо незаконных целях и имеет только законные источники финансирования.</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«Исполнитель»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«Исполнитель» обязуется немедленно информировать ООО «КАМАЗ-Энерго» в письменной форме, если «Исполнитель» или какие-либо его Аффилированные лица будут осуждены за совершение или признаны виновными в совершении таких противоправных действий.</w:t>
      </w:r>
    </w:p>
    <w:p w:rsidR="00832D8F" w:rsidRDefault="00832D8F" w:rsidP="00832D8F">
      <w:pPr>
        <w:pStyle w:val="af2"/>
        <w:numPr>
          <w:ilvl w:val="1"/>
          <w:numId w:val="15"/>
        </w:numPr>
        <w:shd w:val="clear" w:color="auto" w:fill="FFFFFF"/>
        <w:tabs>
          <w:tab w:val="clear" w:pos="708"/>
          <w:tab w:val="left" w:pos="567"/>
        </w:tabs>
        <w:ind w:left="0" w:firstLine="0"/>
        <w:jc w:val="both"/>
      </w:pPr>
      <w:r w:rsidRPr="00195E4C">
        <w:t>«Исполнитель» обязуется обеспечивать, чтобы все документы, которые будут подготовлены, утверждены либо оформлены в связи с настоящим Договором, включая без ограничений документацию, связанную со средствами, затраченными от имени ООО «КАМАЗ-Энерго» в связи с настоящим Договором, были полными, достоверными и точными. «Исполнитель» обязуется в течение не менее пяти лет хранить документацию в связи с настоящим Договором.</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 xml:space="preserve">«Исполнитель» настоящим подтверждает, что он ознакомился с </w:t>
      </w:r>
      <w:proofErr w:type="spellStart"/>
      <w:r w:rsidRPr="00195E4C">
        <w:t>Комплаенс</w:t>
      </w:r>
      <w:proofErr w:type="spellEnd"/>
      <w:r w:rsidRPr="00195E4C">
        <w:t xml:space="preserve"> политикой </w:t>
      </w:r>
      <w:r>
        <w:t>П</w:t>
      </w:r>
      <w:r w:rsidRPr="00195E4C">
        <w:t xml:space="preserve">АО «КАМАЗ», доступной на официальном веб-сайте </w:t>
      </w:r>
      <w:r w:rsidRPr="00C96252">
        <w:t xml:space="preserve">ООО «КАМАЗ-Энерго», </w:t>
      </w:r>
      <w:r>
        <w:t>П</w:t>
      </w:r>
      <w:r w:rsidRPr="00195E4C">
        <w:t xml:space="preserve">АО «КАМАЗ». «Исполнитель» удостоверяет, что он полностью понимает </w:t>
      </w:r>
      <w:proofErr w:type="spellStart"/>
      <w:r w:rsidRPr="00195E4C">
        <w:t>Комплаенс</w:t>
      </w:r>
      <w:proofErr w:type="spellEnd"/>
      <w:r w:rsidRPr="00195E4C">
        <w:t xml:space="preserve"> политику </w:t>
      </w:r>
      <w:r>
        <w:t>П</w:t>
      </w:r>
      <w:r w:rsidRPr="00195E4C">
        <w:t>АО «КАМАЗ».</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r w:rsidRPr="00195E4C">
        <w:t>«Исполнитель» обязуется добросовестно оказывать ООО «КАМАЗ-Энерго» помощь и содействие в случае действительного или возможного нарушения требований настоящей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rsidR="00832D8F" w:rsidRPr="00195E4C" w:rsidRDefault="00832D8F" w:rsidP="00832D8F">
      <w:pPr>
        <w:pStyle w:val="af2"/>
        <w:numPr>
          <w:ilvl w:val="1"/>
          <w:numId w:val="15"/>
        </w:numPr>
        <w:shd w:val="clear" w:color="auto" w:fill="FFFFFF"/>
        <w:tabs>
          <w:tab w:val="clear" w:pos="708"/>
          <w:tab w:val="left" w:pos="567"/>
        </w:tabs>
        <w:ind w:left="0" w:firstLine="0"/>
        <w:jc w:val="both"/>
      </w:pPr>
      <w:proofErr w:type="gramStart"/>
      <w:r w:rsidRPr="00195E4C">
        <w:t xml:space="preserve">В течение срока действия Договора и пяти лет после его окончания ООО «КАМАЗ-Энерго» имеет право проверять всю документацию «Исполнителя», которая относится к настоящему Договору, чтобы удостовериться в том, что «Исполнитель» соблюдает требования настоящей оговорки, в том числе документацию, касающуюся товаров, работ, услуг и платы за товары, работы, услуги, поставленные / оказанные «Исполнителем» по настоящему Договору, и платежей, </w:t>
      </w:r>
      <w:r w:rsidRPr="00195E4C">
        <w:lastRenderedPageBreak/>
        <w:t>произведенных «Исполнителем» от имени</w:t>
      </w:r>
      <w:proofErr w:type="gramEnd"/>
      <w:r w:rsidRPr="00195E4C">
        <w:t xml:space="preserve"> и по поручению ООО «КАМАЗ-Энерго». ООО «КАМАЗ-Энерго» вправе проводить эти проверки самостоятельно либо через своих представителей из числа третьих лиц. ООО «КАМАЗ-Энерго»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 ООО «КАМАЗ-Энерго» </w:t>
      </w:r>
      <w:proofErr w:type="gramStart"/>
      <w:r w:rsidRPr="00195E4C">
        <w:t>несет свои внутренние расходы и оплачивает</w:t>
      </w:r>
      <w:proofErr w:type="gramEnd"/>
      <w:r w:rsidRPr="00195E4C">
        <w:t xml:space="preserve"> расходы аудиторов.</w:t>
      </w:r>
    </w:p>
    <w:p w:rsidR="00832D8F" w:rsidRPr="00344FCC" w:rsidRDefault="00832D8F" w:rsidP="00832D8F">
      <w:pPr>
        <w:pStyle w:val="af2"/>
        <w:numPr>
          <w:ilvl w:val="1"/>
          <w:numId w:val="15"/>
        </w:numPr>
        <w:shd w:val="clear" w:color="auto" w:fill="FFFFFF"/>
        <w:tabs>
          <w:tab w:val="clear" w:pos="708"/>
          <w:tab w:val="left" w:pos="567"/>
        </w:tabs>
        <w:ind w:left="0" w:firstLine="0"/>
        <w:jc w:val="both"/>
        <w:rPr>
          <w:color w:val="000000"/>
        </w:rPr>
      </w:pPr>
      <w:proofErr w:type="gramStart"/>
      <w:r w:rsidRPr="00195E4C">
        <w:t xml:space="preserve">В дополнение ко всем прочим имеющимся у него средствам правовой защиты в случае, если ООО «КАМАЗ-Энерго» установит, что «Исполнитель» нарушил или может нарушить какие-либо гарантии в настоящей </w:t>
      </w:r>
      <w:proofErr w:type="spellStart"/>
      <w:r w:rsidRPr="00195E4C">
        <w:t>комплаенс</w:t>
      </w:r>
      <w:proofErr w:type="spellEnd"/>
      <w:r w:rsidRPr="00195E4C">
        <w:t>-оговорке, ООО «КАМАЗ-Энерго» вправе отказаться от исполнения Договора и потребовать его расторжения в одностороннем внесудебном порядке, направив письменное уведомление об этом «Исполнителю».</w:t>
      </w:r>
      <w:proofErr w:type="gramEnd"/>
    </w:p>
    <w:p w:rsidR="009E2477" w:rsidRPr="000956B2" w:rsidRDefault="009E2477" w:rsidP="009E2477">
      <w:pPr>
        <w:pStyle w:val="af2"/>
        <w:shd w:val="clear" w:color="auto" w:fill="FFFFFF"/>
        <w:tabs>
          <w:tab w:val="clear" w:pos="708"/>
          <w:tab w:val="left" w:pos="567"/>
        </w:tabs>
        <w:ind w:left="0"/>
        <w:jc w:val="both"/>
        <w:rPr>
          <w:color w:val="000000"/>
        </w:rPr>
      </w:pPr>
    </w:p>
    <w:p w:rsidR="0020354B" w:rsidRDefault="0020354B" w:rsidP="00AF7230">
      <w:pPr>
        <w:pStyle w:val="af2"/>
        <w:numPr>
          <w:ilvl w:val="0"/>
          <w:numId w:val="15"/>
        </w:numPr>
        <w:tabs>
          <w:tab w:val="clear" w:pos="708"/>
          <w:tab w:val="left" w:pos="284"/>
        </w:tabs>
        <w:spacing w:before="120"/>
        <w:ind w:left="0" w:firstLine="0"/>
        <w:contextualSpacing w:val="0"/>
        <w:jc w:val="center"/>
        <w:rPr>
          <w:b/>
        </w:rPr>
      </w:pPr>
      <w:r w:rsidRPr="000956B2">
        <w:rPr>
          <w:b/>
        </w:rPr>
        <w:t>Юридические адреса и реквизиты сторон</w:t>
      </w:r>
    </w:p>
    <w:p w:rsidR="00D672C9" w:rsidRDefault="00D672C9" w:rsidP="00AF7230">
      <w:pPr>
        <w:pStyle w:val="af2"/>
        <w:tabs>
          <w:tab w:val="clear" w:pos="708"/>
          <w:tab w:val="left" w:pos="284"/>
        </w:tabs>
        <w:ind w:left="0"/>
        <w:contextualSpacing w:val="0"/>
        <w:rPr>
          <w:b/>
        </w:rPr>
      </w:pPr>
    </w:p>
    <w:tbl>
      <w:tblPr>
        <w:tblW w:w="0" w:type="auto"/>
        <w:tblInd w:w="-72" w:type="dxa"/>
        <w:tblLayout w:type="fixed"/>
        <w:tblCellMar>
          <w:left w:w="70" w:type="dxa"/>
          <w:right w:w="70" w:type="dxa"/>
        </w:tblCellMar>
        <w:tblLook w:val="0000" w:firstRow="0" w:lastRow="0" w:firstColumn="0" w:lastColumn="0" w:noHBand="0" w:noVBand="0"/>
      </w:tblPr>
      <w:tblGrid>
        <w:gridCol w:w="5174"/>
        <w:gridCol w:w="5174"/>
      </w:tblGrid>
      <w:tr w:rsidR="00A8167E" w:rsidRPr="00195E4C" w:rsidTr="00A8167E">
        <w:trPr>
          <w:trHeight w:val="20"/>
        </w:trPr>
        <w:tc>
          <w:tcPr>
            <w:tcW w:w="5174" w:type="dxa"/>
          </w:tcPr>
          <w:p w:rsidR="00A8167E" w:rsidRPr="00A8167E" w:rsidRDefault="00A8167E" w:rsidP="00D217DD">
            <w:pPr>
              <w:tabs>
                <w:tab w:val="clear" w:pos="708"/>
              </w:tabs>
              <w:rPr>
                <w:lang w:val="en-US"/>
              </w:rPr>
            </w:pPr>
            <w:proofErr w:type="spellStart"/>
            <w:r w:rsidRPr="00DA5C95">
              <w:rPr>
                <w:b/>
                <w:lang w:val="en-US"/>
              </w:rPr>
              <w:t>Заказчик</w:t>
            </w:r>
            <w:proofErr w:type="spellEnd"/>
            <w:r w:rsidRPr="00A8167E">
              <w:rPr>
                <w:lang w:val="en-US"/>
              </w:rPr>
              <w:t>:</w:t>
            </w:r>
          </w:p>
          <w:p w:rsidR="00A8167E" w:rsidRPr="00DA5C95" w:rsidRDefault="00A8167E" w:rsidP="00D217DD">
            <w:pPr>
              <w:tabs>
                <w:tab w:val="clear" w:pos="708"/>
              </w:tabs>
              <w:rPr>
                <w:b/>
                <w:lang w:val="en-US"/>
              </w:rPr>
            </w:pPr>
            <w:r w:rsidRPr="00DA5C95">
              <w:rPr>
                <w:b/>
                <w:lang w:val="en-US"/>
              </w:rPr>
              <w:t>ООО «КАМАЗ-Энерго»</w:t>
            </w:r>
          </w:p>
        </w:tc>
        <w:tc>
          <w:tcPr>
            <w:tcW w:w="5174" w:type="dxa"/>
          </w:tcPr>
          <w:p w:rsidR="00A8167E" w:rsidRPr="00DA5C95" w:rsidRDefault="00A8167E" w:rsidP="00D217DD">
            <w:pPr>
              <w:tabs>
                <w:tab w:val="clear" w:pos="708"/>
              </w:tabs>
              <w:rPr>
                <w:b/>
                <w:spacing w:val="-10"/>
              </w:rPr>
            </w:pPr>
            <w:r w:rsidRPr="00DA5C95">
              <w:rPr>
                <w:b/>
                <w:spacing w:val="-10"/>
              </w:rPr>
              <w:t>Исполнитель:</w:t>
            </w:r>
          </w:p>
          <w:p w:rsidR="00A8167E" w:rsidRPr="00DA5C95" w:rsidRDefault="00A8167E" w:rsidP="00D217DD">
            <w:pPr>
              <w:tabs>
                <w:tab w:val="clear" w:pos="708"/>
              </w:tabs>
              <w:rPr>
                <w:b/>
                <w:spacing w:val="-10"/>
              </w:rPr>
            </w:pPr>
          </w:p>
        </w:tc>
      </w:tr>
      <w:tr w:rsidR="00A8167E" w:rsidRPr="00195E4C" w:rsidTr="00A8167E">
        <w:trPr>
          <w:trHeight w:val="20"/>
        </w:trPr>
        <w:tc>
          <w:tcPr>
            <w:tcW w:w="5174" w:type="dxa"/>
          </w:tcPr>
          <w:p w:rsidR="00A8167E" w:rsidRPr="00DA5C95" w:rsidRDefault="00A8167E" w:rsidP="00A8167E">
            <w:pPr>
              <w:tabs>
                <w:tab w:val="clear" w:pos="708"/>
              </w:tabs>
            </w:pPr>
            <w:r w:rsidRPr="00DA5C95">
              <w:t xml:space="preserve">Юридический адрес: РФ, РТ, г. Набережные Челны, Промышленно-коммунальная зона, </w:t>
            </w:r>
            <w:proofErr w:type="spellStart"/>
            <w:r w:rsidRPr="00DA5C95">
              <w:t>промзона</w:t>
            </w:r>
            <w:proofErr w:type="spellEnd"/>
            <w:r w:rsidRPr="00DA5C95">
              <w:t>, ул.</w:t>
            </w:r>
            <w:r w:rsidRPr="00A8167E">
              <w:rPr>
                <w:lang w:val="en-US"/>
              </w:rPr>
              <w:t> </w:t>
            </w:r>
            <w:r w:rsidRPr="00DA5C95">
              <w:t>Промышленная, д.73</w:t>
            </w:r>
          </w:p>
          <w:p w:rsidR="00A8167E" w:rsidRPr="00DA5C95" w:rsidRDefault="00A8167E" w:rsidP="00A8167E">
            <w:pPr>
              <w:tabs>
                <w:tab w:val="clear" w:pos="708"/>
              </w:tabs>
            </w:pPr>
            <w:r w:rsidRPr="00DA5C95">
              <w:t xml:space="preserve">Почтовый адрес: 423827, РФ, РТ, </w:t>
            </w:r>
            <w:r w:rsidRPr="00DA5C95">
              <w:br/>
              <w:t>г. Набережные Челны, пр. Автозаводский, 2</w:t>
            </w:r>
          </w:p>
          <w:p w:rsidR="00A8167E" w:rsidRPr="00DA5C95" w:rsidRDefault="00A8167E" w:rsidP="00A8167E">
            <w:pPr>
              <w:tabs>
                <w:tab w:val="clear" w:pos="708"/>
              </w:tabs>
            </w:pPr>
            <w:r w:rsidRPr="00DA5C95">
              <w:t>ИНН/КПП 1650157635/165001001</w:t>
            </w:r>
          </w:p>
          <w:p w:rsidR="00A8167E" w:rsidRPr="00DA5C95" w:rsidRDefault="00A8167E" w:rsidP="00D217DD">
            <w:pPr>
              <w:tabs>
                <w:tab w:val="clear" w:pos="708"/>
              </w:tabs>
            </w:pPr>
            <w:proofErr w:type="gramStart"/>
            <w:r w:rsidRPr="00DA5C95">
              <w:t>р</w:t>
            </w:r>
            <w:proofErr w:type="gramEnd"/>
            <w:r w:rsidRPr="00DA5C95">
              <w:t>/</w:t>
            </w:r>
            <w:proofErr w:type="spellStart"/>
            <w:r w:rsidRPr="00DA5C95">
              <w:t>сч</w:t>
            </w:r>
            <w:proofErr w:type="spellEnd"/>
            <w:r w:rsidRPr="00DA5C95">
              <w:t xml:space="preserve"> 40702810426240000688</w:t>
            </w:r>
          </w:p>
          <w:p w:rsidR="00A8167E" w:rsidRPr="00DA5C95" w:rsidRDefault="00A8167E" w:rsidP="00D217DD">
            <w:pPr>
              <w:tabs>
                <w:tab w:val="clear" w:pos="708"/>
              </w:tabs>
            </w:pPr>
            <w:r w:rsidRPr="00DA5C95">
              <w:t>к/</w:t>
            </w:r>
            <w:proofErr w:type="spellStart"/>
            <w:r w:rsidRPr="00DA5C95">
              <w:t>сч</w:t>
            </w:r>
            <w:proofErr w:type="spellEnd"/>
            <w:r w:rsidRPr="00DA5C95">
              <w:t xml:space="preserve"> 30101810200000000837</w:t>
            </w:r>
          </w:p>
          <w:p w:rsidR="00A8167E" w:rsidRPr="00DA5C95" w:rsidRDefault="00A8167E" w:rsidP="00A8167E">
            <w:pPr>
              <w:tabs>
                <w:tab w:val="clear" w:pos="708"/>
              </w:tabs>
            </w:pPr>
            <w:r w:rsidRPr="00DA5C95">
              <w:t>в Филиале ПАО Банк ВТБ в г.</w:t>
            </w:r>
            <w:r w:rsidRPr="00A8167E">
              <w:rPr>
                <w:lang w:val="en-US"/>
              </w:rPr>
              <w:t> </w:t>
            </w:r>
            <w:r w:rsidRPr="00DA5C95">
              <w:t xml:space="preserve">Нижнем Новгороде </w:t>
            </w:r>
          </w:p>
          <w:p w:rsidR="00A8167E" w:rsidRPr="00DA5C95" w:rsidRDefault="00A8167E" w:rsidP="00D217DD">
            <w:pPr>
              <w:tabs>
                <w:tab w:val="clear" w:pos="708"/>
              </w:tabs>
            </w:pPr>
            <w:r w:rsidRPr="00DA5C95">
              <w:t>БИК 042202837</w:t>
            </w:r>
          </w:p>
          <w:p w:rsidR="00A8167E" w:rsidRPr="00DA5C95" w:rsidRDefault="00A8167E" w:rsidP="00D217DD">
            <w:pPr>
              <w:tabs>
                <w:tab w:val="clear" w:pos="708"/>
              </w:tabs>
            </w:pPr>
            <w:r w:rsidRPr="00DA5C95">
              <w:t>ОКПО 81048164</w:t>
            </w:r>
          </w:p>
          <w:p w:rsidR="00A8167E" w:rsidRPr="00DA5C95" w:rsidRDefault="00A8167E" w:rsidP="00A8167E">
            <w:pPr>
              <w:tabs>
                <w:tab w:val="clear" w:pos="708"/>
              </w:tabs>
            </w:pPr>
            <w:r w:rsidRPr="00DA5C95">
              <w:t>Тел. (8552) 37-28-66</w:t>
            </w:r>
          </w:p>
          <w:p w:rsidR="00A8167E" w:rsidRPr="00DA5C95" w:rsidRDefault="00A8167E" w:rsidP="00A8167E">
            <w:pPr>
              <w:tabs>
                <w:tab w:val="clear" w:pos="708"/>
              </w:tabs>
            </w:pPr>
            <w:r w:rsidRPr="00DA5C95">
              <w:t>Факс (8552) 37-29-18</w:t>
            </w:r>
          </w:p>
          <w:p w:rsidR="00A8167E" w:rsidRPr="00526076" w:rsidRDefault="00A8167E" w:rsidP="00D217DD">
            <w:pPr>
              <w:tabs>
                <w:tab w:val="clear" w:pos="708"/>
              </w:tabs>
            </w:pPr>
            <w:r w:rsidRPr="00195E4C">
              <w:rPr>
                <w:lang w:val="en-US"/>
              </w:rPr>
              <w:t>E</w:t>
            </w:r>
            <w:r w:rsidRPr="00526076">
              <w:t>-</w:t>
            </w:r>
            <w:r w:rsidRPr="00195E4C">
              <w:rPr>
                <w:lang w:val="en-US"/>
              </w:rPr>
              <w:t>mail</w:t>
            </w:r>
            <w:r w:rsidRPr="00526076">
              <w:t xml:space="preserve">: </w:t>
            </w:r>
            <w:hyperlink r:id="rId25" w:history="1">
              <w:r w:rsidRPr="00A8167E">
                <w:rPr>
                  <w:rStyle w:val="a5"/>
                  <w:lang w:val="en-US"/>
                </w:rPr>
                <w:t>KE</w:t>
              </w:r>
              <w:r w:rsidRPr="00526076">
                <w:rPr>
                  <w:rStyle w:val="a5"/>
                </w:rPr>
                <w:t>-</w:t>
              </w:r>
              <w:r w:rsidRPr="00A8167E">
                <w:rPr>
                  <w:rStyle w:val="a5"/>
                  <w:lang w:val="en-US"/>
                </w:rPr>
                <w:t>priem</w:t>
              </w:r>
              <w:r w:rsidRPr="00526076">
                <w:rPr>
                  <w:rStyle w:val="a5"/>
                </w:rPr>
                <w:t>@</w:t>
              </w:r>
              <w:r w:rsidRPr="00A8167E">
                <w:rPr>
                  <w:rStyle w:val="a5"/>
                  <w:lang w:val="en-US"/>
                </w:rPr>
                <w:t>kamaz</w:t>
              </w:r>
              <w:r w:rsidRPr="00526076">
                <w:rPr>
                  <w:rStyle w:val="a5"/>
                </w:rPr>
                <w:t>.</w:t>
              </w:r>
              <w:r w:rsidRPr="00A8167E">
                <w:rPr>
                  <w:rStyle w:val="a5"/>
                  <w:lang w:val="en-US"/>
                </w:rPr>
                <w:t>ru</w:t>
              </w:r>
            </w:hyperlink>
            <w:r w:rsidRPr="00526076">
              <w:t xml:space="preserve"> </w:t>
            </w:r>
          </w:p>
          <w:p w:rsidR="00A8167E" w:rsidRPr="00526076" w:rsidRDefault="00A8167E" w:rsidP="00D217DD">
            <w:pPr>
              <w:tabs>
                <w:tab w:val="clear" w:pos="708"/>
              </w:tabs>
            </w:pPr>
          </w:p>
          <w:p w:rsidR="00A8167E" w:rsidRPr="00DA5C95" w:rsidRDefault="00A8167E" w:rsidP="00D217DD">
            <w:pPr>
              <w:tabs>
                <w:tab w:val="clear" w:pos="708"/>
              </w:tabs>
            </w:pPr>
            <w:r w:rsidRPr="00DA5C95">
              <w:t>___________________</w:t>
            </w:r>
            <w:r w:rsidR="00D672C9">
              <w:t xml:space="preserve"> </w:t>
            </w:r>
            <w:r w:rsidRPr="00DA5C95">
              <w:t>Р.Г. Шакиров</w:t>
            </w:r>
          </w:p>
          <w:p w:rsidR="00A8167E" w:rsidRPr="00DA5C95" w:rsidRDefault="00A8167E" w:rsidP="00D217DD">
            <w:pPr>
              <w:tabs>
                <w:tab w:val="clear" w:pos="708"/>
              </w:tabs>
            </w:pPr>
            <w:r w:rsidRPr="00DA5C95">
              <w:t>М.П.</w:t>
            </w:r>
          </w:p>
        </w:tc>
        <w:tc>
          <w:tcPr>
            <w:tcW w:w="5174" w:type="dxa"/>
          </w:tcPr>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Pr="00A8167E" w:rsidRDefault="00A8167E" w:rsidP="00D217DD">
            <w:pPr>
              <w:tabs>
                <w:tab w:val="clear" w:pos="708"/>
              </w:tabs>
              <w:rPr>
                <w:spacing w:val="-10"/>
              </w:rPr>
            </w:pPr>
          </w:p>
          <w:p w:rsidR="00A8167E" w:rsidRDefault="00A8167E" w:rsidP="00D217DD">
            <w:pPr>
              <w:tabs>
                <w:tab w:val="clear" w:pos="708"/>
              </w:tabs>
              <w:rPr>
                <w:spacing w:val="-10"/>
              </w:rPr>
            </w:pPr>
          </w:p>
          <w:p w:rsidR="00D672C9" w:rsidRPr="00A8167E" w:rsidRDefault="00D672C9" w:rsidP="00D217DD">
            <w:pPr>
              <w:tabs>
                <w:tab w:val="clear" w:pos="708"/>
              </w:tabs>
              <w:rPr>
                <w:spacing w:val="-10"/>
              </w:rPr>
            </w:pPr>
          </w:p>
          <w:p w:rsidR="00A8167E" w:rsidRPr="00A8167E" w:rsidRDefault="00A8167E" w:rsidP="00D217DD">
            <w:pPr>
              <w:tabs>
                <w:tab w:val="clear" w:pos="708"/>
              </w:tabs>
              <w:rPr>
                <w:spacing w:val="-10"/>
              </w:rPr>
            </w:pPr>
          </w:p>
          <w:p w:rsidR="00D672C9" w:rsidRDefault="00D672C9" w:rsidP="00A8167E">
            <w:pPr>
              <w:tabs>
                <w:tab w:val="clear" w:pos="708"/>
              </w:tabs>
              <w:rPr>
                <w:spacing w:val="-10"/>
              </w:rPr>
            </w:pPr>
            <w:r w:rsidRPr="00DA5C95">
              <w:t>___________________</w:t>
            </w:r>
            <w:r>
              <w:t xml:space="preserve"> </w:t>
            </w:r>
          </w:p>
          <w:p w:rsidR="00A8167E" w:rsidRPr="00195E4C" w:rsidRDefault="00A8167E" w:rsidP="00A8167E">
            <w:pPr>
              <w:tabs>
                <w:tab w:val="clear" w:pos="708"/>
              </w:tabs>
              <w:rPr>
                <w:spacing w:val="-10"/>
              </w:rPr>
            </w:pPr>
            <w:r w:rsidRPr="00A8167E">
              <w:rPr>
                <w:spacing w:val="-10"/>
              </w:rPr>
              <w:t>М.П.</w:t>
            </w:r>
          </w:p>
        </w:tc>
      </w:tr>
    </w:tbl>
    <w:p w:rsidR="004027DA" w:rsidRPr="000956B2" w:rsidRDefault="004027DA" w:rsidP="001A085B">
      <w:pPr>
        <w:pStyle w:val="aa"/>
        <w:rPr>
          <w:color w:val="000000"/>
          <w:szCs w:val="24"/>
        </w:rPr>
      </w:pPr>
    </w:p>
    <w:p w:rsidR="004027DA" w:rsidRPr="000956B2" w:rsidRDefault="004027DA" w:rsidP="001A085B">
      <w:pPr>
        <w:pStyle w:val="aa"/>
        <w:rPr>
          <w:color w:val="000000"/>
          <w:szCs w:val="24"/>
        </w:rPr>
        <w:sectPr w:rsidR="004027DA" w:rsidRPr="000956B2" w:rsidSect="00687EAE">
          <w:pgSz w:w="11906" w:h="16838"/>
          <w:pgMar w:top="1134" w:right="567" w:bottom="1134" w:left="1134" w:header="709" w:footer="709" w:gutter="0"/>
          <w:cols w:space="708"/>
          <w:docGrid w:linePitch="360"/>
        </w:sectPr>
      </w:pPr>
    </w:p>
    <w:p w:rsidR="00687EAE" w:rsidRPr="00526076" w:rsidRDefault="00687EAE" w:rsidP="009E2477">
      <w:pPr>
        <w:shd w:val="clear" w:color="auto" w:fill="FFFFFF"/>
        <w:tabs>
          <w:tab w:val="clear" w:pos="708"/>
          <w:tab w:val="left" w:pos="-360"/>
          <w:tab w:val="left" w:pos="5670"/>
        </w:tabs>
        <w:rPr>
          <w:iCs/>
          <w:spacing w:val="-1"/>
        </w:rPr>
      </w:pPr>
      <w:r w:rsidRPr="000956B2">
        <w:rPr>
          <w:iCs/>
          <w:spacing w:val="-1"/>
        </w:rPr>
        <w:lastRenderedPageBreak/>
        <w:tab/>
      </w:r>
      <w:r w:rsidRPr="00526076">
        <w:rPr>
          <w:iCs/>
          <w:spacing w:val="-1"/>
        </w:rPr>
        <w:t>Приложение</w:t>
      </w:r>
    </w:p>
    <w:p w:rsidR="00687EAE" w:rsidRPr="00526076" w:rsidRDefault="00687EAE" w:rsidP="009E2477">
      <w:pPr>
        <w:shd w:val="clear" w:color="auto" w:fill="FFFFFF"/>
        <w:tabs>
          <w:tab w:val="clear" w:pos="708"/>
          <w:tab w:val="left" w:pos="-360"/>
          <w:tab w:val="left" w:pos="5670"/>
        </w:tabs>
        <w:ind w:left="709"/>
        <w:rPr>
          <w:iCs/>
          <w:spacing w:val="-1"/>
        </w:rPr>
      </w:pPr>
      <w:r w:rsidRPr="00526076">
        <w:rPr>
          <w:iCs/>
          <w:spacing w:val="-1"/>
        </w:rPr>
        <w:tab/>
        <w:t xml:space="preserve">к </w:t>
      </w:r>
      <w:r w:rsidR="009E2477" w:rsidRPr="00526076">
        <w:rPr>
          <w:iCs/>
          <w:spacing w:val="-1"/>
        </w:rPr>
        <w:t xml:space="preserve">договору на оказание </w:t>
      </w:r>
      <w:r w:rsidRPr="00526076">
        <w:rPr>
          <w:iCs/>
          <w:spacing w:val="-1"/>
        </w:rPr>
        <w:t>медицинских услуг</w:t>
      </w:r>
    </w:p>
    <w:p w:rsidR="00687EAE" w:rsidRPr="00526076" w:rsidRDefault="009E2477" w:rsidP="009E2477">
      <w:pPr>
        <w:shd w:val="clear" w:color="auto" w:fill="FFFFFF"/>
        <w:tabs>
          <w:tab w:val="clear" w:pos="708"/>
          <w:tab w:val="left" w:pos="-360"/>
          <w:tab w:val="left" w:pos="5670"/>
        </w:tabs>
        <w:rPr>
          <w:iCs/>
          <w:spacing w:val="-1"/>
        </w:rPr>
      </w:pPr>
      <w:r w:rsidRPr="00526076">
        <w:rPr>
          <w:iCs/>
          <w:spacing w:val="-1"/>
        </w:rPr>
        <w:tab/>
      </w:r>
      <w:r w:rsidR="00687EAE" w:rsidRPr="00526076">
        <w:rPr>
          <w:iCs/>
          <w:spacing w:val="-1"/>
        </w:rPr>
        <w:t>№___________</w:t>
      </w:r>
      <w:r w:rsidRPr="00526076">
        <w:rPr>
          <w:iCs/>
          <w:spacing w:val="-1"/>
        </w:rPr>
        <w:t xml:space="preserve">___ </w:t>
      </w:r>
      <w:r w:rsidR="00687EAE" w:rsidRPr="00526076">
        <w:rPr>
          <w:iCs/>
          <w:spacing w:val="-1"/>
        </w:rPr>
        <w:t>от</w:t>
      </w:r>
      <w:r w:rsidRPr="00526076">
        <w:rPr>
          <w:iCs/>
          <w:spacing w:val="-1"/>
        </w:rPr>
        <w:t xml:space="preserve"> «___» </w:t>
      </w:r>
      <w:r w:rsidR="00687EAE" w:rsidRPr="00526076">
        <w:rPr>
          <w:iCs/>
          <w:spacing w:val="-1"/>
        </w:rPr>
        <w:t>______</w:t>
      </w:r>
      <w:r w:rsidRPr="00526076">
        <w:rPr>
          <w:iCs/>
          <w:spacing w:val="-1"/>
        </w:rPr>
        <w:t>_ 20__ г.</w:t>
      </w:r>
    </w:p>
    <w:p w:rsidR="00D36026" w:rsidRPr="00526076" w:rsidRDefault="00D36026" w:rsidP="000956B2">
      <w:pPr>
        <w:spacing w:after="120"/>
        <w:jc w:val="center"/>
        <w:rPr>
          <w:sz w:val="28"/>
        </w:rPr>
      </w:pPr>
    </w:p>
    <w:p w:rsidR="00687EAE" w:rsidRPr="00526076" w:rsidRDefault="00687EAE" w:rsidP="000956B2">
      <w:pPr>
        <w:spacing w:after="120"/>
        <w:jc w:val="center"/>
        <w:rPr>
          <w:sz w:val="28"/>
        </w:rPr>
      </w:pPr>
      <w:r w:rsidRPr="00526076">
        <w:rPr>
          <w:sz w:val="28"/>
        </w:rPr>
        <w:t xml:space="preserve">Смета затрат к договору </w:t>
      </w:r>
      <w:r w:rsidR="009E2477" w:rsidRPr="00526076">
        <w:rPr>
          <w:sz w:val="28"/>
        </w:rPr>
        <w:t>на оказание медицинских</w:t>
      </w:r>
      <w:r w:rsidR="00777AFE" w:rsidRPr="00526076">
        <w:rPr>
          <w:sz w:val="28"/>
        </w:rPr>
        <w:t xml:space="preserve"> услуг</w:t>
      </w:r>
    </w:p>
    <w:tbl>
      <w:tblPr>
        <w:tblStyle w:val="af5"/>
        <w:tblW w:w="10249" w:type="dxa"/>
        <w:tblLook w:val="04A0" w:firstRow="1" w:lastRow="0" w:firstColumn="1" w:lastColumn="0" w:noHBand="0" w:noVBand="1"/>
      </w:tblPr>
      <w:tblGrid>
        <w:gridCol w:w="610"/>
        <w:gridCol w:w="7720"/>
        <w:gridCol w:w="1919"/>
      </w:tblGrid>
      <w:tr w:rsidR="00777AFE" w:rsidRPr="00A8167E" w:rsidTr="00C25B5C">
        <w:trPr>
          <w:trHeight w:val="398"/>
        </w:trPr>
        <w:tc>
          <w:tcPr>
            <w:tcW w:w="10249" w:type="dxa"/>
            <w:gridSpan w:val="3"/>
            <w:vAlign w:val="center"/>
          </w:tcPr>
          <w:p w:rsidR="00777AFE" w:rsidRPr="00DA5C95" w:rsidRDefault="00777AFE">
            <w:pPr>
              <w:jc w:val="center"/>
              <w:rPr>
                <w:highlight w:val="yellow"/>
              </w:rPr>
            </w:pPr>
            <w:r w:rsidRPr="00526076">
              <w:rPr>
                <w:color w:val="000000"/>
              </w:rPr>
              <w:t>Затраты на содержание здравпунктов на 201</w:t>
            </w:r>
            <w:r w:rsidR="000B55F8" w:rsidRPr="00526076">
              <w:rPr>
                <w:color w:val="000000"/>
              </w:rPr>
              <w:t>6</w:t>
            </w:r>
            <w:r w:rsidRPr="00526076">
              <w:rPr>
                <w:color w:val="000000"/>
              </w:rPr>
              <w:t xml:space="preserve"> год</w:t>
            </w:r>
            <w:r w:rsidR="00A63F20" w:rsidRPr="00526076">
              <w:rPr>
                <w:color w:val="000000"/>
              </w:rPr>
              <w:t>, руб.</w:t>
            </w:r>
          </w:p>
        </w:tc>
      </w:tr>
      <w:tr w:rsidR="004D719D" w:rsidRPr="00A8167E" w:rsidTr="00A910CA">
        <w:trPr>
          <w:trHeight w:val="398"/>
        </w:trPr>
        <w:tc>
          <w:tcPr>
            <w:tcW w:w="610" w:type="dxa"/>
            <w:vAlign w:val="center"/>
          </w:tcPr>
          <w:p w:rsidR="004D719D" w:rsidRPr="00AF7230" w:rsidRDefault="004D719D" w:rsidP="00777AFE">
            <w:pPr>
              <w:jc w:val="center"/>
            </w:pPr>
            <w:r w:rsidRPr="00AF7230">
              <w:t>1</w:t>
            </w:r>
          </w:p>
        </w:tc>
        <w:tc>
          <w:tcPr>
            <w:tcW w:w="7720" w:type="dxa"/>
            <w:vAlign w:val="center"/>
          </w:tcPr>
          <w:p w:rsidR="004D719D" w:rsidRPr="00AF7230" w:rsidRDefault="004D719D">
            <w:pPr>
              <w:rPr>
                <w:b/>
                <w:bCs/>
                <w:color w:val="000000"/>
              </w:rPr>
            </w:pPr>
            <w:r w:rsidRPr="00AF7230">
              <w:rPr>
                <w:b/>
                <w:bCs/>
                <w:color w:val="000000"/>
              </w:rPr>
              <w:t>ФОТ</w:t>
            </w:r>
          </w:p>
        </w:tc>
        <w:tc>
          <w:tcPr>
            <w:tcW w:w="1919" w:type="dxa"/>
            <w:vAlign w:val="center"/>
          </w:tcPr>
          <w:p w:rsidR="004D719D" w:rsidRPr="00B83A56" w:rsidRDefault="004D719D" w:rsidP="009317FD">
            <w:pPr>
              <w:jc w:val="center"/>
              <w:rPr>
                <w:b/>
                <w:bCs/>
                <w:color w:val="000000"/>
              </w:rPr>
            </w:pPr>
            <w:r w:rsidRPr="007E771B">
              <w:rPr>
                <w:b/>
                <w:bCs/>
              </w:rPr>
              <w:t>553 610</w:t>
            </w:r>
          </w:p>
        </w:tc>
      </w:tr>
      <w:tr w:rsidR="004D719D" w:rsidRPr="00A8167E" w:rsidTr="00A910CA">
        <w:trPr>
          <w:trHeight w:val="398"/>
        </w:trPr>
        <w:tc>
          <w:tcPr>
            <w:tcW w:w="610" w:type="dxa"/>
            <w:vAlign w:val="center"/>
          </w:tcPr>
          <w:p w:rsidR="004D719D" w:rsidRPr="00AF7230" w:rsidRDefault="004D719D" w:rsidP="00777AFE">
            <w:pPr>
              <w:jc w:val="center"/>
            </w:pPr>
          </w:p>
        </w:tc>
        <w:tc>
          <w:tcPr>
            <w:tcW w:w="7720" w:type="dxa"/>
            <w:vAlign w:val="center"/>
          </w:tcPr>
          <w:p w:rsidR="004D719D" w:rsidRPr="00AF7230" w:rsidRDefault="004D719D">
            <w:pPr>
              <w:rPr>
                <w:color w:val="000000"/>
              </w:rPr>
            </w:pPr>
            <w:r w:rsidRPr="00AF7230">
              <w:rPr>
                <w:color w:val="000000"/>
              </w:rPr>
              <w:t>ФОТ</w:t>
            </w:r>
          </w:p>
        </w:tc>
        <w:tc>
          <w:tcPr>
            <w:tcW w:w="1919" w:type="dxa"/>
            <w:vAlign w:val="center"/>
          </w:tcPr>
          <w:p w:rsidR="004D719D" w:rsidRPr="00B83A56" w:rsidRDefault="004D719D" w:rsidP="009317FD">
            <w:pPr>
              <w:jc w:val="center"/>
              <w:rPr>
                <w:bCs/>
                <w:color w:val="000000"/>
              </w:rPr>
            </w:pPr>
            <w:r w:rsidRPr="007E771B">
              <w:t>425 200</w:t>
            </w:r>
          </w:p>
        </w:tc>
      </w:tr>
      <w:tr w:rsidR="004D719D" w:rsidRPr="00A8167E" w:rsidTr="00A910CA">
        <w:trPr>
          <w:trHeight w:val="398"/>
        </w:trPr>
        <w:tc>
          <w:tcPr>
            <w:tcW w:w="610" w:type="dxa"/>
            <w:vAlign w:val="center"/>
          </w:tcPr>
          <w:p w:rsidR="004D719D" w:rsidRPr="00AF7230" w:rsidRDefault="004D719D" w:rsidP="00777AFE">
            <w:pPr>
              <w:jc w:val="center"/>
            </w:pPr>
          </w:p>
        </w:tc>
        <w:tc>
          <w:tcPr>
            <w:tcW w:w="7720" w:type="dxa"/>
            <w:vAlign w:val="center"/>
          </w:tcPr>
          <w:p w:rsidR="004D719D" w:rsidRPr="00AF7230" w:rsidRDefault="004D719D">
            <w:pPr>
              <w:rPr>
                <w:color w:val="000000"/>
              </w:rPr>
            </w:pPr>
            <w:r w:rsidRPr="00AF7230">
              <w:rPr>
                <w:color w:val="000000"/>
              </w:rPr>
              <w:t>ЕСН</w:t>
            </w:r>
          </w:p>
        </w:tc>
        <w:tc>
          <w:tcPr>
            <w:tcW w:w="1919" w:type="dxa"/>
            <w:vAlign w:val="center"/>
          </w:tcPr>
          <w:p w:rsidR="004D719D" w:rsidRPr="00B83A56" w:rsidRDefault="004D719D" w:rsidP="009317FD">
            <w:pPr>
              <w:jc w:val="center"/>
              <w:rPr>
                <w:bCs/>
                <w:color w:val="000000"/>
              </w:rPr>
            </w:pPr>
            <w:r w:rsidRPr="007E771B">
              <w:t>128 410</w:t>
            </w:r>
          </w:p>
        </w:tc>
      </w:tr>
      <w:tr w:rsidR="004D719D" w:rsidRPr="00B448CB" w:rsidTr="00A910CA">
        <w:trPr>
          <w:trHeight w:val="398"/>
        </w:trPr>
        <w:tc>
          <w:tcPr>
            <w:tcW w:w="610" w:type="dxa"/>
            <w:vAlign w:val="center"/>
          </w:tcPr>
          <w:p w:rsidR="004D719D" w:rsidRPr="00AB12A4" w:rsidRDefault="004D719D" w:rsidP="00777AFE">
            <w:pPr>
              <w:jc w:val="center"/>
            </w:pPr>
            <w:r w:rsidRPr="00AB12A4">
              <w:t>2</w:t>
            </w:r>
          </w:p>
        </w:tc>
        <w:tc>
          <w:tcPr>
            <w:tcW w:w="7720" w:type="dxa"/>
            <w:vAlign w:val="center"/>
          </w:tcPr>
          <w:p w:rsidR="004D719D" w:rsidRPr="00AB12A4" w:rsidRDefault="004D719D">
            <w:pPr>
              <w:rPr>
                <w:b/>
                <w:bCs/>
                <w:color w:val="000000"/>
              </w:rPr>
            </w:pPr>
            <w:r w:rsidRPr="00AB12A4">
              <w:rPr>
                <w:b/>
                <w:bCs/>
                <w:color w:val="000000"/>
              </w:rPr>
              <w:t>МЕДИКАМЕНТЫ</w:t>
            </w:r>
          </w:p>
        </w:tc>
        <w:tc>
          <w:tcPr>
            <w:tcW w:w="1919" w:type="dxa"/>
            <w:vAlign w:val="center"/>
          </w:tcPr>
          <w:p w:rsidR="004D719D" w:rsidRPr="00B83A56" w:rsidRDefault="004D719D" w:rsidP="009317FD">
            <w:pPr>
              <w:jc w:val="center"/>
              <w:rPr>
                <w:b/>
                <w:bCs/>
                <w:color w:val="000000"/>
              </w:rPr>
            </w:pPr>
            <w:r w:rsidRPr="007E771B">
              <w:rPr>
                <w:b/>
                <w:bCs/>
              </w:rPr>
              <w:t>246 680</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Медикаменты, расходные материалы</w:t>
            </w:r>
          </w:p>
        </w:tc>
        <w:tc>
          <w:tcPr>
            <w:tcW w:w="1919" w:type="dxa"/>
            <w:vAlign w:val="center"/>
          </w:tcPr>
          <w:p w:rsidR="004D719D" w:rsidRPr="00B83A56" w:rsidRDefault="004D719D" w:rsidP="009317FD">
            <w:pPr>
              <w:jc w:val="center"/>
              <w:rPr>
                <w:bCs/>
                <w:color w:val="000000"/>
              </w:rPr>
            </w:pPr>
            <w:r w:rsidRPr="007E771B">
              <w:t>100 000</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rsidP="00C25B5C">
            <w:pPr>
              <w:rPr>
                <w:color w:val="000000"/>
              </w:rPr>
            </w:pPr>
            <w:r w:rsidRPr="00AB12A4">
              <w:rPr>
                <w:color w:val="000000"/>
              </w:rPr>
              <w:t>Аптечки первой медицинской помощи, аптечки первой медицинской помощи производственные,</w:t>
            </w:r>
            <w:r w:rsidRPr="00AB12A4">
              <w:t xml:space="preserve"> </w:t>
            </w:r>
            <w:r w:rsidRPr="00AB12A4">
              <w:rPr>
                <w:color w:val="000000"/>
              </w:rPr>
              <w:t>автомобильные аптечки</w:t>
            </w:r>
          </w:p>
        </w:tc>
        <w:tc>
          <w:tcPr>
            <w:tcW w:w="1919" w:type="dxa"/>
            <w:vAlign w:val="center"/>
          </w:tcPr>
          <w:p w:rsidR="004D719D" w:rsidRPr="00B83A56" w:rsidRDefault="004D719D" w:rsidP="00C25B5C">
            <w:pPr>
              <w:jc w:val="center"/>
              <w:rPr>
                <w:bCs/>
                <w:color w:val="000000"/>
              </w:rPr>
            </w:pPr>
            <w:r w:rsidRPr="007E771B">
              <w:t>86 680</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Вакцинация против гриппа, энцефалита</w:t>
            </w:r>
          </w:p>
        </w:tc>
        <w:tc>
          <w:tcPr>
            <w:tcW w:w="1919" w:type="dxa"/>
            <w:vAlign w:val="center"/>
          </w:tcPr>
          <w:p w:rsidR="004D719D" w:rsidRPr="00B83A56" w:rsidRDefault="004D719D" w:rsidP="009317FD">
            <w:pPr>
              <w:jc w:val="center"/>
              <w:rPr>
                <w:bCs/>
                <w:color w:val="000000"/>
              </w:rPr>
            </w:pPr>
            <w:r w:rsidRPr="007E771B">
              <w:t>30 000</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Витаминизация лиц, работающих в неблагоприятных условиях</w:t>
            </w:r>
          </w:p>
        </w:tc>
        <w:tc>
          <w:tcPr>
            <w:tcW w:w="1919" w:type="dxa"/>
            <w:vAlign w:val="center"/>
          </w:tcPr>
          <w:p w:rsidR="004D719D" w:rsidRPr="00B83A56" w:rsidRDefault="004D719D" w:rsidP="009317FD">
            <w:pPr>
              <w:jc w:val="center"/>
              <w:rPr>
                <w:bCs/>
                <w:color w:val="000000"/>
              </w:rPr>
            </w:pPr>
            <w:r w:rsidRPr="007E771B">
              <w:t>30 000</w:t>
            </w:r>
          </w:p>
        </w:tc>
      </w:tr>
      <w:tr w:rsidR="004D719D" w:rsidRPr="00B448CB" w:rsidTr="00A910CA">
        <w:trPr>
          <w:trHeight w:val="398"/>
        </w:trPr>
        <w:tc>
          <w:tcPr>
            <w:tcW w:w="610" w:type="dxa"/>
            <w:vAlign w:val="center"/>
          </w:tcPr>
          <w:p w:rsidR="004D719D" w:rsidRPr="00AB12A4" w:rsidRDefault="004D719D" w:rsidP="00777AFE">
            <w:pPr>
              <w:jc w:val="center"/>
            </w:pPr>
            <w:r w:rsidRPr="00AB12A4">
              <w:t>3</w:t>
            </w:r>
          </w:p>
        </w:tc>
        <w:tc>
          <w:tcPr>
            <w:tcW w:w="7720" w:type="dxa"/>
            <w:vAlign w:val="center"/>
          </w:tcPr>
          <w:p w:rsidR="004D719D" w:rsidRPr="00AB12A4" w:rsidRDefault="004D719D">
            <w:pPr>
              <w:rPr>
                <w:b/>
                <w:bCs/>
                <w:color w:val="000000"/>
              </w:rPr>
            </w:pPr>
            <w:r w:rsidRPr="00AB12A4">
              <w:rPr>
                <w:b/>
                <w:bCs/>
                <w:color w:val="000000"/>
              </w:rPr>
              <w:t>АРЕНДА</w:t>
            </w:r>
          </w:p>
        </w:tc>
        <w:tc>
          <w:tcPr>
            <w:tcW w:w="1919" w:type="dxa"/>
            <w:vAlign w:val="center"/>
          </w:tcPr>
          <w:p w:rsidR="004D719D" w:rsidRPr="00B83A56" w:rsidRDefault="004D719D" w:rsidP="009317FD">
            <w:pPr>
              <w:jc w:val="center"/>
              <w:rPr>
                <w:b/>
                <w:bCs/>
                <w:color w:val="000000"/>
              </w:rPr>
            </w:pPr>
            <w:r w:rsidRPr="007E771B">
              <w:rPr>
                <w:b/>
                <w:bCs/>
              </w:rPr>
              <w:t>230 386</w:t>
            </w:r>
          </w:p>
        </w:tc>
      </w:tr>
      <w:tr w:rsidR="004D719D" w:rsidRPr="00B448CB" w:rsidTr="00A910CA">
        <w:trPr>
          <w:trHeight w:val="398"/>
        </w:trPr>
        <w:tc>
          <w:tcPr>
            <w:tcW w:w="610" w:type="dxa"/>
            <w:vAlign w:val="center"/>
          </w:tcPr>
          <w:p w:rsidR="004D719D" w:rsidRPr="00AB12A4" w:rsidRDefault="004D719D" w:rsidP="00777AFE">
            <w:pPr>
              <w:jc w:val="center"/>
            </w:pPr>
            <w:r w:rsidRPr="00AB12A4">
              <w:t>4</w:t>
            </w:r>
          </w:p>
        </w:tc>
        <w:tc>
          <w:tcPr>
            <w:tcW w:w="7720" w:type="dxa"/>
            <w:vAlign w:val="center"/>
          </w:tcPr>
          <w:p w:rsidR="004D719D" w:rsidRPr="00AB12A4" w:rsidRDefault="004D719D">
            <w:pPr>
              <w:rPr>
                <w:b/>
                <w:bCs/>
                <w:color w:val="000000"/>
              </w:rPr>
            </w:pPr>
            <w:r w:rsidRPr="00AB12A4">
              <w:rPr>
                <w:b/>
                <w:bCs/>
                <w:color w:val="000000"/>
              </w:rPr>
              <w:t>СОДЕРЖАНИЕ ЗДРАВПУНКТА</w:t>
            </w:r>
          </w:p>
        </w:tc>
        <w:tc>
          <w:tcPr>
            <w:tcW w:w="1919" w:type="dxa"/>
            <w:vAlign w:val="center"/>
          </w:tcPr>
          <w:p w:rsidR="004D719D" w:rsidRPr="00B83A56" w:rsidRDefault="004D719D" w:rsidP="009317FD">
            <w:pPr>
              <w:jc w:val="center"/>
              <w:rPr>
                <w:b/>
                <w:bCs/>
                <w:color w:val="000000"/>
              </w:rPr>
            </w:pPr>
            <w:r w:rsidRPr="007E771B">
              <w:rPr>
                <w:b/>
                <w:bCs/>
              </w:rPr>
              <w:t>31 610</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Канцелярско-хозяйственные материалы, замена спецодежды</w:t>
            </w:r>
          </w:p>
        </w:tc>
        <w:tc>
          <w:tcPr>
            <w:tcW w:w="1919" w:type="dxa"/>
            <w:vAlign w:val="center"/>
          </w:tcPr>
          <w:p w:rsidR="004D719D" w:rsidRPr="00B83A56" w:rsidRDefault="004D719D" w:rsidP="009317FD">
            <w:pPr>
              <w:jc w:val="center"/>
              <w:rPr>
                <w:bCs/>
                <w:color w:val="000000"/>
              </w:rPr>
            </w:pPr>
            <w:r w:rsidRPr="007E771B">
              <w:t>4 806</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Услуги медтехников (обслуживание основных средств), в т. ч. производственный контроль</w:t>
            </w:r>
          </w:p>
        </w:tc>
        <w:tc>
          <w:tcPr>
            <w:tcW w:w="1919" w:type="dxa"/>
            <w:vAlign w:val="center"/>
          </w:tcPr>
          <w:p w:rsidR="004D719D" w:rsidRPr="00B83A56" w:rsidRDefault="004D719D" w:rsidP="009317FD">
            <w:pPr>
              <w:jc w:val="center"/>
              <w:rPr>
                <w:bCs/>
                <w:color w:val="000000"/>
              </w:rPr>
            </w:pPr>
            <w:r w:rsidRPr="007E771B">
              <w:t>13 278</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 xml:space="preserve">Ремонт </w:t>
            </w:r>
            <w:r>
              <w:rPr>
                <w:color w:val="000000"/>
              </w:rPr>
              <w:t xml:space="preserve">и поверка </w:t>
            </w:r>
            <w:r w:rsidRPr="00AB12A4">
              <w:rPr>
                <w:color w:val="000000"/>
              </w:rPr>
              <w:t>приборов</w:t>
            </w:r>
          </w:p>
        </w:tc>
        <w:tc>
          <w:tcPr>
            <w:tcW w:w="1919" w:type="dxa"/>
            <w:vAlign w:val="center"/>
          </w:tcPr>
          <w:p w:rsidR="004D719D" w:rsidRPr="00B83A56" w:rsidRDefault="004D719D" w:rsidP="009317FD">
            <w:pPr>
              <w:jc w:val="center"/>
              <w:rPr>
                <w:bCs/>
                <w:color w:val="000000"/>
              </w:rPr>
            </w:pPr>
            <w:r w:rsidRPr="007E771B">
              <w:t>1 065</w:t>
            </w:r>
          </w:p>
        </w:tc>
      </w:tr>
      <w:tr w:rsidR="004D719D" w:rsidRPr="00B448CB" w:rsidTr="00A910CA">
        <w:trPr>
          <w:trHeight w:val="398"/>
        </w:trPr>
        <w:tc>
          <w:tcPr>
            <w:tcW w:w="610" w:type="dxa"/>
            <w:vAlign w:val="center"/>
          </w:tcPr>
          <w:p w:rsidR="004D719D" w:rsidRPr="00AB12A4" w:rsidRDefault="004D719D" w:rsidP="00777AFE">
            <w:pPr>
              <w:jc w:val="center"/>
            </w:pPr>
          </w:p>
        </w:tc>
        <w:tc>
          <w:tcPr>
            <w:tcW w:w="7720" w:type="dxa"/>
            <w:vAlign w:val="center"/>
          </w:tcPr>
          <w:p w:rsidR="004D719D" w:rsidRPr="00AB12A4" w:rsidRDefault="004D719D">
            <w:pPr>
              <w:rPr>
                <w:color w:val="000000"/>
              </w:rPr>
            </w:pPr>
            <w:r w:rsidRPr="00AB12A4">
              <w:rPr>
                <w:color w:val="000000"/>
              </w:rPr>
              <w:t>Бакобследование</w:t>
            </w:r>
          </w:p>
        </w:tc>
        <w:tc>
          <w:tcPr>
            <w:tcW w:w="1919" w:type="dxa"/>
            <w:vAlign w:val="center"/>
          </w:tcPr>
          <w:p w:rsidR="004D719D" w:rsidRPr="00B83A56" w:rsidRDefault="004D719D" w:rsidP="009317FD">
            <w:pPr>
              <w:jc w:val="center"/>
              <w:rPr>
                <w:bCs/>
                <w:color w:val="000000"/>
              </w:rPr>
            </w:pPr>
            <w:r w:rsidRPr="007E771B">
              <w:t>12 461</w:t>
            </w:r>
          </w:p>
        </w:tc>
      </w:tr>
      <w:tr w:rsidR="004D719D" w:rsidRPr="00A8167E" w:rsidTr="00A910CA">
        <w:trPr>
          <w:trHeight w:val="398"/>
        </w:trPr>
        <w:tc>
          <w:tcPr>
            <w:tcW w:w="610" w:type="dxa"/>
            <w:vAlign w:val="center"/>
          </w:tcPr>
          <w:p w:rsidR="004D719D" w:rsidRPr="00AF7230" w:rsidRDefault="004D719D" w:rsidP="00777AFE">
            <w:pPr>
              <w:jc w:val="center"/>
            </w:pPr>
            <w:r w:rsidRPr="00AF7230">
              <w:t>5</w:t>
            </w:r>
          </w:p>
        </w:tc>
        <w:tc>
          <w:tcPr>
            <w:tcW w:w="7720" w:type="dxa"/>
            <w:vAlign w:val="center"/>
          </w:tcPr>
          <w:p w:rsidR="004D719D" w:rsidRPr="00AF7230" w:rsidRDefault="004D719D" w:rsidP="00EB25AA">
            <w:pPr>
              <w:rPr>
                <w:b/>
                <w:bCs/>
                <w:color w:val="000000"/>
              </w:rPr>
            </w:pPr>
            <w:r w:rsidRPr="00AF7230">
              <w:rPr>
                <w:b/>
                <w:bCs/>
                <w:color w:val="000000"/>
              </w:rPr>
              <w:t>ПРЕДРЕЙСОВЫЙ, ПОСЛЕРЕЙСОВЫЙ ОСМОТР</w:t>
            </w:r>
          </w:p>
        </w:tc>
        <w:tc>
          <w:tcPr>
            <w:tcW w:w="1919" w:type="dxa"/>
            <w:vAlign w:val="center"/>
          </w:tcPr>
          <w:p w:rsidR="004D719D" w:rsidRPr="00B83A56" w:rsidRDefault="004D719D" w:rsidP="009317FD">
            <w:pPr>
              <w:jc w:val="center"/>
              <w:rPr>
                <w:b/>
                <w:bCs/>
                <w:color w:val="000000"/>
              </w:rPr>
            </w:pPr>
            <w:r w:rsidRPr="007E771B">
              <w:rPr>
                <w:b/>
                <w:bCs/>
              </w:rPr>
              <w:t>121 410</w:t>
            </w:r>
          </w:p>
        </w:tc>
      </w:tr>
      <w:tr w:rsidR="004D719D" w:rsidRPr="00A8167E" w:rsidTr="00A910CA">
        <w:trPr>
          <w:trHeight w:val="398"/>
        </w:trPr>
        <w:tc>
          <w:tcPr>
            <w:tcW w:w="610" w:type="dxa"/>
            <w:vAlign w:val="center"/>
          </w:tcPr>
          <w:p w:rsidR="004D719D" w:rsidRPr="00AF7230" w:rsidRDefault="004D719D" w:rsidP="00777AFE">
            <w:pPr>
              <w:jc w:val="center"/>
            </w:pPr>
            <w:r w:rsidRPr="00AF7230">
              <w:t>7</w:t>
            </w:r>
          </w:p>
        </w:tc>
        <w:tc>
          <w:tcPr>
            <w:tcW w:w="7720" w:type="dxa"/>
            <w:vAlign w:val="center"/>
          </w:tcPr>
          <w:p w:rsidR="004D719D" w:rsidRPr="00AF7230" w:rsidRDefault="004D719D">
            <w:pPr>
              <w:rPr>
                <w:b/>
                <w:bCs/>
                <w:color w:val="000000"/>
              </w:rPr>
            </w:pPr>
            <w:r w:rsidRPr="00AF7230">
              <w:rPr>
                <w:b/>
                <w:bCs/>
                <w:color w:val="000000"/>
              </w:rPr>
              <w:t>ПРОЧЕЕ</w:t>
            </w:r>
          </w:p>
        </w:tc>
        <w:tc>
          <w:tcPr>
            <w:tcW w:w="1919" w:type="dxa"/>
            <w:vAlign w:val="center"/>
          </w:tcPr>
          <w:p w:rsidR="004D719D" w:rsidRPr="00B83A56" w:rsidRDefault="004D719D" w:rsidP="009317FD">
            <w:pPr>
              <w:jc w:val="center"/>
              <w:rPr>
                <w:b/>
                <w:bCs/>
                <w:color w:val="000000"/>
              </w:rPr>
            </w:pPr>
            <w:r w:rsidRPr="007E771B">
              <w:rPr>
                <w:b/>
                <w:bCs/>
              </w:rPr>
              <w:t>6 214</w:t>
            </w:r>
          </w:p>
        </w:tc>
      </w:tr>
      <w:tr w:rsidR="004D719D" w:rsidRPr="00A8167E" w:rsidTr="00A910CA">
        <w:trPr>
          <w:trHeight w:val="398"/>
        </w:trPr>
        <w:tc>
          <w:tcPr>
            <w:tcW w:w="610" w:type="dxa"/>
            <w:vAlign w:val="center"/>
          </w:tcPr>
          <w:p w:rsidR="004D719D" w:rsidRPr="00AF7230" w:rsidRDefault="004D719D" w:rsidP="00777AFE">
            <w:pPr>
              <w:jc w:val="center"/>
            </w:pPr>
          </w:p>
        </w:tc>
        <w:tc>
          <w:tcPr>
            <w:tcW w:w="7720" w:type="dxa"/>
            <w:vAlign w:val="center"/>
          </w:tcPr>
          <w:p w:rsidR="004D719D" w:rsidRPr="00AF7230" w:rsidRDefault="004D719D" w:rsidP="00EB25AA">
            <w:pPr>
              <w:shd w:val="clear" w:color="auto" w:fill="FFFFFF"/>
              <w:tabs>
                <w:tab w:val="clear" w:pos="708"/>
                <w:tab w:val="left" w:pos="459"/>
              </w:tabs>
              <w:contextualSpacing/>
              <w:jc w:val="both"/>
              <w:rPr>
                <w:b/>
                <w:bCs/>
                <w:color w:val="000000"/>
              </w:rPr>
            </w:pPr>
            <w:r w:rsidRPr="00AF7230">
              <w:t>Повседневный контроль за качеством приготовления пищи (бракераж)</w:t>
            </w:r>
          </w:p>
        </w:tc>
        <w:tc>
          <w:tcPr>
            <w:tcW w:w="1919" w:type="dxa"/>
            <w:vAlign w:val="center"/>
          </w:tcPr>
          <w:p w:rsidR="004D719D" w:rsidRPr="00B83A56" w:rsidRDefault="004D719D" w:rsidP="009317FD">
            <w:pPr>
              <w:jc w:val="center"/>
              <w:rPr>
                <w:bCs/>
                <w:color w:val="000000"/>
              </w:rPr>
            </w:pPr>
            <w:r w:rsidRPr="007E771B">
              <w:t>5 325</w:t>
            </w:r>
          </w:p>
        </w:tc>
      </w:tr>
      <w:tr w:rsidR="004D719D" w:rsidRPr="00A8167E" w:rsidTr="00A910CA">
        <w:trPr>
          <w:trHeight w:val="398"/>
        </w:trPr>
        <w:tc>
          <w:tcPr>
            <w:tcW w:w="610" w:type="dxa"/>
            <w:vAlign w:val="center"/>
          </w:tcPr>
          <w:p w:rsidR="004D719D" w:rsidRPr="00AF7230" w:rsidRDefault="004D719D" w:rsidP="00777AFE">
            <w:pPr>
              <w:jc w:val="center"/>
            </w:pPr>
          </w:p>
        </w:tc>
        <w:tc>
          <w:tcPr>
            <w:tcW w:w="7720" w:type="dxa"/>
            <w:vAlign w:val="center"/>
          </w:tcPr>
          <w:p w:rsidR="004D719D" w:rsidRPr="00AF7230" w:rsidRDefault="004D719D">
            <w:pPr>
              <w:rPr>
                <w:color w:val="000000"/>
              </w:rPr>
            </w:pPr>
            <w:r w:rsidRPr="00AF7230">
              <w:rPr>
                <w:color w:val="000000"/>
              </w:rPr>
              <w:t>Вывоз мусора</w:t>
            </w:r>
          </w:p>
        </w:tc>
        <w:tc>
          <w:tcPr>
            <w:tcW w:w="1919" w:type="dxa"/>
            <w:vAlign w:val="center"/>
          </w:tcPr>
          <w:p w:rsidR="004D719D" w:rsidRPr="00B83A56" w:rsidRDefault="004D719D" w:rsidP="009317FD">
            <w:pPr>
              <w:jc w:val="center"/>
              <w:rPr>
                <w:bCs/>
                <w:color w:val="000000"/>
              </w:rPr>
            </w:pPr>
            <w:r w:rsidRPr="007E771B">
              <w:t>889</w:t>
            </w:r>
          </w:p>
        </w:tc>
      </w:tr>
      <w:tr w:rsidR="004D719D" w:rsidRPr="00A8167E" w:rsidTr="007213C7">
        <w:trPr>
          <w:trHeight w:val="398"/>
        </w:trPr>
        <w:tc>
          <w:tcPr>
            <w:tcW w:w="610" w:type="dxa"/>
            <w:vAlign w:val="center"/>
          </w:tcPr>
          <w:p w:rsidR="004D719D" w:rsidRPr="00AF7230" w:rsidRDefault="004D719D" w:rsidP="007213C7">
            <w:pPr>
              <w:jc w:val="center"/>
            </w:pPr>
            <w:r w:rsidRPr="00AF7230">
              <w:t>6</w:t>
            </w:r>
          </w:p>
        </w:tc>
        <w:tc>
          <w:tcPr>
            <w:tcW w:w="7720" w:type="dxa"/>
            <w:vAlign w:val="center"/>
          </w:tcPr>
          <w:p w:rsidR="004D719D" w:rsidRPr="00AF7230" w:rsidRDefault="004D719D" w:rsidP="007213C7">
            <w:pPr>
              <w:rPr>
                <w:b/>
                <w:bCs/>
                <w:color w:val="000000"/>
              </w:rPr>
            </w:pPr>
            <w:r w:rsidRPr="00AF7230">
              <w:rPr>
                <w:b/>
                <w:bCs/>
                <w:color w:val="000000"/>
              </w:rPr>
              <w:t>Рентабельность ДМС</w:t>
            </w:r>
          </w:p>
        </w:tc>
        <w:tc>
          <w:tcPr>
            <w:tcW w:w="1919" w:type="dxa"/>
            <w:vAlign w:val="center"/>
          </w:tcPr>
          <w:p w:rsidR="004D719D" w:rsidRPr="00B83A56" w:rsidRDefault="004D719D" w:rsidP="007213C7">
            <w:pPr>
              <w:jc w:val="center"/>
              <w:rPr>
                <w:b/>
                <w:bCs/>
                <w:color w:val="000000"/>
              </w:rPr>
            </w:pPr>
            <w:r w:rsidRPr="007E771B">
              <w:rPr>
                <w:b/>
                <w:bCs/>
              </w:rPr>
              <w:t>77 344</w:t>
            </w:r>
          </w:p>
        </w:tc>
      </w:tr>
      <w:tr w:rsidR="00B83A56" w:rsidTr="00A910CA">
        <w:trPr>
          <w:trHeight w:val="398"/>
        </w:trPr>
        <w:tc>
          <w:tcPr>
            <w:tcW w:w="610" w:type="dxa"/>
            <w:vAlign w:val="center"/>
          </w:tcPr>
          <w:p w:rsidR="00B83A56" w:rsidRPr="00526076" w:rsidRDefault="00B83A56" w:rsidP="00777AFE">
            <w:pPr>
              <w:jc w:val="center"/>
            </w:pPr>
          </w:p>
        </w:tc>
        <w:tc>
          <w:tcPr>
            <w:tcW w:w="7720" w:type="dxa"/>
            <w:vAlign w:val="center"/>
          </w:tcPr>
          <w:p w:rsidR="00B83A56" w:rsidRPr="00526076" w:rsidRDefault="00B83A56">
            <w:pPr>
              <w:rPr>
                <w:b/>
                <w:bCs/>
                <w:color w:val="000000"/>
              </w:rPr>
            </w:pPr>
            <w:r w:rsidRPr="00526076">
              <w:rPr>
                <w:b/>
                <w:bCs/>
                <w:color w:val="000000"/>
              </w:rPr>
              <w:t>ИТОГО</w:t>
            </w:r>
          </w:p>
        </w:tc>
        <w:tc>
          <w:tcPr>
            <w:tcW w:w="1919" w:type="dxa"/>
            <w:vAlign w:val="center"/>
          </w:tcPr>
          <w:p w:rsidR="00B83A56" w:rsidRPr="000B55F8" w:rsidRDefault="004D719D">
            <w:pPr>
              <w:jc w:val="center"/>
              <w:rPr>
                <w:b/>
                <w:bCs/>
                <w:color w:val="000000"/>
              </w:rPr>
            </w:pPr>
            <w:r w:rsidRPr="004D719D">
              <w:rPr>
                <w:b/>
                <w:bCs/>
                <w:color w:val="000000"/>
              </w:rPr>
              <w:t>1 267 255</w:t>
            </w:r>
          </w:p>
        </w:tc>
      </w:tr>
    </w:tbl>
    <w:p w:rsidR="00A910CA" w:rsidRPr="005749FB" w:rsidRDefault="00A910CA" w:rsidP="00AB12A4">
      <w:pPr>
        <w:rPr>
          <w:color w:val="000000"/>
        </w:rPr>
      </w:pPr>
    </w:p>
    <w:p w:rsidR="00B448CB" w:rsidRPr="005749FB" w:rsidRDefault="00B448CB" w:rsidP="00AB12A4">
      <w:pPr>
        <w:rPr>
          <w:color w:val="000000"/>
        </w:rPr>
      </w:pPr>
    </w:p>
    <w:p w:rsidR="00B448CB" w:rsidRPr="005749FB" w:rsidRDefault="00B448CB" w:rsidP="00AB12A4">
      <w:pPr>
        <w:rPr>
          <w:color w:val="000000"/>
        </w:rPr>
      </w:pPr>
    </w:p>
    <w:p w:rsidR="00B448CB" w:rsidRPr="005749FB" w:rsidRDefault="00B448CB" w:rsidP="00AB12A4">
      <w:pPr>
        <w:rPr>
          <w:color w:val="000000"/>
        </w:rPr>
      </w:pPr>
    </w:p>
    <w:p w:rsidR="00B448CB" w:rsidRPr="005749FB" w:rsidRDefault="00B448CB" w:rsidP="00AB12A4">
      <w:pPr>
        <w:rPr>
          <w:color w:val="000000"/>
        </w:rPr>
      </w:pPr>
    </w:p>
    <w:tbl>
      <w:tblPr>
        <w:tblW w:w="0" w:type="auto"/>
        <w:tblInd w:w="-72" w:type="dxa"/>
        <w:tblLayout w:type="fixed"/>
        <w:tblCellMar>
          <w:left w:w="70" w:type="dxa"/>
          <w:right w:w="70" w:type="dxa"/>
        </w:tblCellMar>
        <w:tblLook w:val="0000" w:firstRow="0" w:lastRow="0" w:firstColumn="0" w:lastColumn="0" w:noHBand="0" w:noVBand="0"/>
      </w:tblPr>
      <w:tblGrid>
        <w:gridCol w:w="5174"/>
        <w:gridCol w:w="5174"/>
      </w:tblGrid>
      <w:tr w:rsidR="006522FC" w:rsidRPr="00195E4C" w:rsidTr="00AF7230">
        <w:trPr>
          <w:trHeight w:val="20"/>
        </w:trPr>
        <w:tc>
          <w:tcPr>
            <w:tcW w:w="5174" w:type="dxa"/>
          </w:tcPr>
          <w:p w:rsidR="006522FC" w:rsidRPr="001F53F9" w:rsidRDefault="006522FC" w:rsidP="00AF7230">
            <w:pPr>
              <w:tabs>
                <w:tab w:val="clear" w:pos="708"/>
              </w:tabs>
            </w:pPr>
            <w:r>
              <w:rPr>
                <w:b/>
              </w:rPr>
              <w:t>Генеральный директор</w:t>
            </w:r>
          </w:p>
          <w:p w:rsidR="006522FC" w:rsidRPr="001F53F9" w:rsidRDefault="006522FC" w:rsidP="00AF7230">
            <w:pPr>
              <w:tabs>
                <w:tab w:val="clear" w:pos="708"/>
              </w:tabs>
              <w:rPr>
                <w:b/>
              </w:rPr>
            </w:pPr>
            <w:r w:rsidRPr="001F53F9">
              <w:rPr>
                <w:b/>
              </w:rPr>
              <w:t>ООО «КАМАЗ-Энерго»</w:t>
            </w:r>
          </w:p>
        </w:tc>
        <w:tc>
          <w:tcPr>
            <w:tcW w:w="5174" w:type="dxa"/>
          </w:tcPr>
          <w:p w:rsidR="006522FC" w:rsidRPr="00DA5C95" w:rsidRDefault="006522FC">
            <w:pPr>
              <w:tabs>
                <w:tab w:val="clear" w:pos="708"/>
              </w:tabs>
              <w:rPr>
                <w:b/>
                <w:spacing w:val="-10"/>
              </w:rPr>
            </w:pPr>
          </w:p>
        </w:tc>
      </w:tr>
      <w:tr w:rsidR="006522FC" w:rsidRPr="00195E4C" w:rsidTr="00AF7230">
        <w:trPr>
          <w:trHeight w:val="20"/>
        </w:trPr>
        <w:tc>
          <w:tcPr>
            <w:tcW w:w="5174" w:type="dxa"/>
          </w:tcPr>
          <w:p w:rsidR="006522FC" w:rsidRPr="00526076" w:rsidRDefault="006522FC" w:rsidP="00AF7230">
            <w:pPr>
              <w:tabs>
                <w:tab w:val="clear" w:pos="708"/>
              </w:tabs>
            </w:pPr>
          </w:p>
          <w:p w:rsidR="006522FC" w:rsidRPr="00DA5C95" w:rsidRDefault="006522FC" w:rsidP="00AF7230">
            <w:pPr>
              <w:tabs>
                <w:tab w:val="clear" w:pos="708"/>
              </w:tabs>
            </w:pPr>
            <w:r w:rsidRPr="00DA5C95">
              <w:t>___________________Р.Г. Шакиров</w:t>
            </w:r>
          </w:p>
          <w:p w:rsidR="006522FC" w:rsidRPr="00DA5C95" w:rsidRDefault="006522FC" w:rsidP="00AF7230">
            <w:pPr>
              <w:tabs>
                <w:tab w:val="clear" w:pos="708"/>
              </w:tabs>
            </w:pPr>
          </w:p>
        </w:tc>
        <w:tc>
          <w:tcPr>
            <w:tcW w:w="5174" w:type="dxa"/>
          </w:tcPr>
          <w:p w:rsidR="006522FC" w:rsidRPr="00A8167E" w:rsidRDefault="006522FC" w:rsidP="00AF7230">
            <w:pPr>
              <w:tabs>
                <w:tab w:val="clear" w:pos="708"/>
              </w:tabs>
              <w:rPr>
                <w:spacing w:val="-10"/>
              </w:rPr>
            </w:pPr>
          </w:p>
          <w:p w:rsidR="006522FC" w:rsidRPr="00A8167E" w:rsidRDefault="006522FC" w:rsidP="00AF7230">
            <w:pPr>
              <w:tabs>
                <w:tab w:val="clear" w:pos="708"/>
              </w:tabs>
              <w:rPr>
                <w:spacing w:val="-10"/>
              </w:rPr>
            </w:pPr>
            <w:r w:rsidRPr="00A8167E">
              <w:rPr>
                <w:spacing w:val="-10"/>
              </w:rPr>
              <w:t>___________________</w:t>
            </w:r>
          </w:p>
          <w:p w:rsidR="006522FC" w:rsidRPr="00195E4C" w:rsidRDefault="006522FC" w:rsidP="00AF7230">
            <w:pPr>
              <w:tabs>
                <w:tab w:val="clear" w:pos="708"/>
              </w:tabs>
              <w:rPr>
                <w:spacing w:val="-10"/>
              </w:rPr>
            </w:pPr>
          </w:p>
        </w:tc>
      </w:tr>
    </w:tbl>
    <w:p w:rsidR="006522FC" w:rsidRPr="000956B2" w:rsidRDefault="006522FC" w:rsidP="004D719D">
      <w:pPr>
        <w:spacing w:before="120"/>
        <w:rPr>
          <w:color w:val="000000"/>
        </w:rPr>
      </w:pPr>
    </w:p>
    <w:sectPr w:rsidR="006522FC" w:rsidRPr="000956B2" w:rsidSect="00687EAE">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93B"/>
    <w:multiLevelType w:val="hybridMultilevel"/>
    <w:tmpl w:val="EA46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F587C"/>
    <w:multiLevelType w:val="multilevel"/>
    <w:tmpl w:val="72E09F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362C4"/>
    <w:multiLevelType w:val="multilevel"/>
    <w:tmpl w:val="72E09F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C71781"/>
    <w:multiLevelType w:val="hybridMultilevel"/>
    <w:tmpl w:val="101A2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C4B46"/>
    <w:multiLevelType w:val="multilevel"/>
    <w:tmpl w:val="5D6A25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1A7FE6"/>
    <w:multiLevelType w:val="hybridMultilevel"/>
    <w:tmpl w:val="3BA0FC8A"/>
    <w:lvl w:ilvl="0" w:tplc="96B88A90">
      <w:start w:val="3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B075F"/>
    <w:multiLevelType w:val="hybridMultilevel"/>
    <w:tmpl w:val="DA709AF0"/>
    <w:lvl w:ilvl="0" w:tplc="C1D81286">
      <w:start w:val="1"/>
      <w:numFmt w:val="decimal"/>
      <w:lvlText w:val="%1."/>
      <w:lvlJc w:val="left"/>
      <w:pPr>
        <w:ind w:left="1695" w:hanging="855"/>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7">
    <w:nsid w:val="1D015E95"/>
    <w:multiLevelType w:val="multilevel"/>
    <w:tmpl w:val="17D825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67623F"/>
    <w:multiLevelType w:val="multilevel"/>
    <w:tmpl w:val="17D8254C"/>
    <w:lvl w:ilvl="0">
      <w:start w:val="1"/>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FF469F"/>
    <w:multiLevelType w:val="hybridMultilevel"/>
    <w:tmpl w:val="F9D27D68"/>
    <w:lvl w:ilvl="0" w:tplc="76564032">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0">
    <w:nsid w:val="27C90AEB"/>
    <w:multiLevelType w:val="hybridMultilevel"/>
    <w:tmpl w:val="F9A03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71AB3"/>
    <w:multiLevelType w:val="multilevel"/>
    <w:tmpl w:val="17D825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4503A7"/>
    <w:multiLevelType w:val="hybridMultilevel"/>
    <w:tmpl w:val="F5BA99E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F667548"/>
    <w:multiLevelType w:val="hybridMultilevel"/>
    <w:tmpl w:val="19983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07AFD"/>
    <w:multiLevelType w:val="hybridMultilevel"/>
    <w:tmpl w:val="1DB89D88"/>
    <w:lvl w:ilvl="0" w:tplc="87A64AAC">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C74CF0"/>
    <w:multiLevelType w:val="hybridMultilevel"/>
    <w:tmpl w:val="D586347E"/>
    <w:lvl w:ilvl="0" w:tplc="76564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D6FD4"/>
    <w:multiLevelType w:val="hybridMultilevel"/>
    <w:tmpl w:val="6710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77D11"/>
    <w:multiLevelType w:val="hybridMultilevel"/>
    <w:tmpl w:val="161A48F6"/>
    <w:lvl w:ilvl="0" w:tplc="A64E74F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A877D1"/>
    <w:multiLevelType w:val="multilevel"/>
    <w:tmpl w:val="9632781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pStyle w:val="3"/>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5CF2B6D"/>
    <w:multiLevelType w:val="multilevel"/>
    <w:tmpl w:val="A8D2071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F3026B"/>
    <w:multiLevelType w:val="hybridMultilevel"/>
    <w:tmpl w:val="3C8C5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5502BC"/>
    <w:multiLevelType w:val="hybridMultilevel"/>
    <w:tmpl w:val="4FB2F2AA"/>
    <w:lvl w:ilvl="0" w:tplc="1D1E7E7E">
      <w:start w:val="1"/>
      <w:numFmt w:val="decimal"/>
      <w:lvlText w:val="%1."/>
      <w:lvlJc w:val="left"/>
      <w:pPr>
        <w:tabs>
          <w:tab w:val="num" w:pos="794"/>
        </w:tabs>
        <w:ind w:left="794" w:hanging="420"/>
      </w:pPr>
    </w:lvl>
    <w:lvl w:ilvl="1" w:tplc="04190019">
      <w:start w:val="1"/>
      <w:numFmt w:val="lowerLetter"/>
      <w:lvlText w:val="%2."/>
      <w:lvlJc w:val="left"/>
      <w:pPr>
        <w:tabs>
          <w:tab w:val="num" w:pos="1454"/>
        </w:tabs>
        <w:ind w:left="1454" w:hanging="360"/>
      </w:pPr>
    </w:lvl>
    <w:lvl w:ilvl="2" w:tplc="0419001B">
      <w:start w:val="1"/>
      <w:numFmt w:val="lowerRoman"/>
      <w:lvlText w:val="%3."/>
      <w:lvlJc w:val="right"/>
      <w:pPr>
        <w:tabs>
          <w:tab w:val="num" w:pos="2174"/>
        </w:tabs>
        <w:ind w:left="2174" w:hanging="180"/>
      </w:pPr>
    </w:lvl>
    <w:lvl w:ilvl="3" w:tplc="0419000F">
      <w:start w:val="1"/>
      <w:numFmt w:val="decimal"/>
      <w:lvlText w:val="%4."/>
      <w:lvlJc w:val="left"/>
      <w:pPr>
        <w:tabs>
          <w:tab w:val="num" w:pos="2894"/>
        </w:tabs>
        <w:ind w:left="2894" w:hanging="360"/>
      </w:pPr>
    </w:lvl>
    <w:lvl w:ilvl="4" w:tplc="04190019">
      <w:start w:val="1"/>
      <w:numFmt w:val="lowerLetter"/>
      <w:lvlText w:val="%5."/>
      <w:lvlJc w:val="left"/>
      <w:pPr>
        <w:tabs>
          <w:tab w:val="num" w:pos="3614"/>
        </w:tabs>
        <w:ind w:left="3614" w:hanging="360"/>
      </w:pPr>
    </w:lvl>
    <w:lvl w:ilvl="5" w:tplc="0419001B">
      <w:start w:val="1"/>
      <w:numFmt w:val="lowerRoman"/>
      <w:lvlText w:val="%6."/>
      <w:lvlJc w:val="right"/>
      <w:pPr>
        <w:tabs>
          <w:tab w:val="num" w:pos="4334"/>
        </w:tabs>
        <w:ind w:left="4334" w:hanging="180"/>
      </w:pPr>
    </w:lvl>
    <w:lvl w:ilvl="6" w:tplc="0419000F">
      <w:start w:val="1"/>
      <w:numFmt w:val="decimal"/>
      <w:lvlText w:val="%7."/>
      <w:lvlJc w:val="left"/>
      <w:pPr>
        <w:tabs>
          <w:tab w:val="num" w:pos="5054"/>
        </w:tabs>
        <w:ind w:left="5054" w:hanging="360"/>
      </w:pPr>
    </w:lvl>
    <w:lvl w:ilvl="7" w:tplc="04190019">
      <w:start w:val="1"/>
      <w:numFmt w:val="lowerLetter"/>
      <w:lvlText w:val="%8."/>
      <w:lvlJc w:val="left"/>
      <w:pPr>
        <w:tabs>
          <w:tab w:val="num" w:pos="5774"/>
        </w:tabs>
        <w:ind w:left="5774" w:hanging="360"/>
      </w:pPr>
    </w:lvl>
    <w:lvl w:ilvl="8" w:tplc="0419001B">
      <w:start w:val="1"/>
      <w:numFmt w:val="lowerRoman"/>
      <w:lvlText w:val="%9."/>
      <w:lvlJc w:val="right"/>
      <w:pPr>
        <w:tabs>
          <w:tab w:val="num" w:pos="6494"/>
        </w:tabs>
        <w:ind w:left="6494" w:hanging="180"/>
      </w:pPr>
    </w:lvl>
  </w:abstractNum>
  <w:abstractNum w:abstractNumId="23">
    <w:nsid w:val="5FD424A7"/>
    <w:multiLevelType w:val="hybridMultilevel"/>
    <w:tmpl w:val="4C6AED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B75BE"/>
    <w:multiLevelType w:val="multilevel"/>
    <w:tmpl w:val="17D825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98E3C4D"/>
    <w:multiLevelType w:val="hybridMultilevel"/>
    <w:tmpl w:val="FB6AAAB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A783E3C"/>
    <w:multiLevelType w:val="hybridMultilevel"/>
    <w:tmpl w:val="811A3BBC"/>
    <w:lvl w:ilvl="0" w:tplc="253258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733C8"/>
    <w:multiLevelType w:val="hybridMultilevel"/>
    <w:tmpl w:val="84007546"/>
    <w:lvl w:ilvl="0" w:tplc="765640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CF4556"/>
    <w:multiLevelType w:val="hybridMultilevel"/>
    <w:tmpl w:val="F73A3272"/>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78297E55"/>
    <w:multiLevelType w:val="hybridMultilevel"/>
    <w:tmpl w:val="06D4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5E204E"/>
    <w:multiLevelType w:val="hybridMultilevel"/>
    <w:tmpl w:val="EA4642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9"/>
  </w:num>
  <w:num w:numId="7">
    <w:abstractNumId w:val="13"/>
  </w:num>
  <w:num w:numId="8">
    <w:abstractNumId w:val="16"/>
  </w:num>
  <w:num w:numId="9">
    <w:abstractNumId w:val="21"/>
  </w:num>
  <w:num w:numId="10">
    <w:abstractNumId w:val="12"/>
  </w:num>
  <w:num w:numId="11">
    <w:abstractNumId w:val="23"/>
  </w:num>
  <w:num w:numId="12">
    <w:abstractNumId w:val="20"/>
  </w:num>
  <w:num w:numId="13">
    <w:abstractNumId w:val="1"/>
  </w:num>
  <w:num w:numId="14">
    <w:abstractNumId w:val="2"/>
  </w:num>
  <w:num w:numId="15">
    <w:abstractNumId w:val="8"/>
  </w:num>
  <w:num w:numId="16">
    <w:abstractNumId w:val="24"/>
  </w:num>
  <w:num w:numId="17">
    <w:abstractNumId w:val="15"/>
  </w:num>
  <w:num w:numId="18">
    <w:abstractNumId w:val="7"/>
  </w:num>
  <w:num w:numId="19">
    <w:abstractNumId w:val="11"/>
  </w:num>
  <w:num w:numId="20">
    <w:abstractNumId w:val="26"/>
  </w:num>
  <w:num w:numId="21">
    <w:abstractNumId w:val="10"/>
  </w:num>
  <w:num w:numId="22">
    <w:abstractNumId w:val="29"/>
  </w:num>
  <w:num w:numId="23">
    <w:abstractNumId w:val="4"/>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5"/>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3D"/>
    <w:rsid w:val="00023E55"/>
    <w:rsid w:val="00031A0D"/>
    <w:rsid w:val="00033ABC"/>
    <w:rsid w:val="00045FDF"/>
    <w:rsid w:val="000956B2"/>
    <w:rsid w:val="000A0F28"/>
    <w:rsid w:val="000B55F8"/>
    <w:rsid w:val="000D19A1"/>
    <w:rsid w:val="000E4ED6"/>
    <w:rsid w:val="00124925"/>
    <w:rsid w:val="0014296F"/>
    <w:rsid w:val="00161D89"/>
    <w:rsid w:val="00165E97"/>
    <w:rsid w:val="001A085B"/>
    <w:rsid w:val="001A65D4"/>
    <w:rsid w:val="001B0A03"/>
    <w:rsid w:val="001B7D19"/>
    <w:rsid w:val="001C1CFC"/>
    <w:rsid w:val="001D2AA3"/>
    <w:rsid w:val="001E04AB"/>
    <w:rsid w:val="001E5F85"/>
    <w:rsid w:val="001F0F97"/>
    <w:rsid w:val="001F53F9"/>
    <w:rsid w:val="0020354B"/>
    <w:rsid w:val="0021410A"/>
    <w:rsid w:val="002253A3"/>
    <w:rsid w:val="00276F98"/>
    <w:rsid w:val="002902A3"/>
    <w:rsid w:val="002F6E3C"/>
    <w:rsid w:val="003068DA"/>
    <w:rsid w:val="00307AE2"/>
    <w:rsid w:val="0033178D"/>
    <w:rsid w:val="003417E7"/>
    <w:rsid w:val="0034491E"/>
    <w:rsid w:val="003455C8"/>
    <w:rsid w:val="00360140"/>
    <w:rsid w:val="0036520A"/>
    <w:rsid w:val="00367C21"/>
    <w:rsid w:val="003A159E"/>
    <w:rsid w:val="003D3B61"/>
    <w:rsid w:val="003F02B8"/>
    <w:rsid w:val="004027DA"/>
    <w:rsid w:val="00414D29"/>
    <w:rsid w:val="00421CF6"/>
    <w:rsid w:val="0043124E"/>
    <w:rsid w:val="00441AFB"/>
    <w:rsid w:val="00475B8C"/>
    <w:rsid w:val="00481B7F"/>
    <w:rsid w:val="004D0FA1"/>
    <w:rsid w:val="004D719D"/>
    <w:rsid w:val="004E735F"/>
    <w:rsid w:val="005179D8"/>
    <w:rsid w:val="00526076"/>
    <w:rsid w:val="0053231F"/>
    <w:rsid w:val="005456FF"/>
    <w:rsid w:val="005749FB"/>
    <w:rsid w:val="005D74D7"/>
    <w:rsid w:val="005F14CB"/>
    <w:rsid w:val="006077F7"/>
    <w:rsid w:val="00623EF8"/>
    <w:rsid w:val="006503D8"/>
    <w:rsid w:val="006522FC"/>
    <w:rsid w:val="00653E12"/>
    <w:rsid w:val="0068309D"/>
    <w:rsid w:val="00687EAE"/>
    <w:rsid w:val="00691913"/>
    <w:rsid w:val="00694A3D"/>
    <w:rsid w:val="006B56E6"/>
    <w:rsid w:val="006E2FA3"/>
    <w:rsid w:val="006E3690"/>
    <w:rsid w:val="0071198A"/>
    <w:rsid w:val="00715224"/>
    <w:rsid w:val="007213C7"/>
    <w:rsid w:val="007428A0"/>
    <w:rsid w:val="00752A4F"/>
    <w:rsid w:val="00777AFE"/>
    <w:rsid w:val="007B4ECE"/>
    <w:rsid w:val="007B7ADD"/>
    <w:rsid w:val="007C08DF"/>
    <w:rsid w:val="007F691B"/>
    <w:rsid w:val="00821A95"/>
    <w:rsid w:val="008328A5"/>
    <w:rsid w:val="00832D8F"/>
    <w:rsid w:val="008921CD"/>
    <w:rsid w:val="008A789D"/>
    <w:rsid w:val="00906C53"/>
    <w:rsid w:val="009179FC"/>
    <w:rsid w:val="00924C22"/>
    <w:rsid w:val="00924E21"/>
    <w:rsid w:val="009317FD"/>
    <w:rsid w:val="00952259"/>
    <w:rsid w:val="00954148"/>
    <w:rsid w:val="00970E1B"/>
    <w:rsid w:val="00986F62"/>
    <w:rsid w:val="0098743B"/>
    <w:rsid w:val="009C7281"/>
    <w:rsid w:val="009E2477"/>
    <w:rsid w:val="009F6BD8"/>
    <w:rsid w:val="009F7A31"/>
    <w:rsid w:val="00A03303"/>
    <w:rsid w:val="00A06496"/>
    <w:rsid w:val="00A53A57"/>
    <w:rsid w:val="00A63F20"/>
    <w:rsid w:val="00A8167E"/>
    <w:rsid w:val="00A910CA"/>
    <w:rsid w:val="00A96DA2"/>
    <w:rsid w:val="00AB12A4"/>
    <w:rsid w:val="00AF7230"/>
    <w:rsid w:val="00B06887"/>
    <w:rsid w:val="00B339A5"/>
    <w:rsid w:val="00B40619"/>
    <w:rsid w:val="00B448CB"/>
    <w:rsid w:val="00B47A65"/>
    <w:rsid w:val="00B54863"/>
    <w:rsid w:val="00B73D25"/>
    <w:rsid w:val="00B83A56"/>
    <w:rsid w:val="00B86FE8"/>
    <w:rsid w:val="00BE5E7C"/>
    <w:rsid w:val="00BF67FB"/>
    <w:rsid w:val="00C20539"/>
    <w:rsid w:val="00C22AED"/>
    <w:rsid w:val="00C25B5C"/>
    <w:rsid w:val="00CA7DE0"/>
    <w:rsid w:val="00CF2FCC"/>
    <w:rsid w:val="00D057B5"/>
    <w:rsid w:val="00D217DD"/>
    <w:rsid w:val="00D36026"/>
    <w:rsid w:val="00D56FF7"/>
    <w:rsid w:val="00D572D9"/>
    <w:rsid w:val="00D672C9"/>
    <w:rsid w:val="00D93F62"/>
    <w:rsid w:val="00DA5C95"/>
    <w:rsid w:val="00DD55E4"/>
    <w:rsid w:val="00DF4B29"/>
    <w:rsid w:val="00E343E8"/>
    <w:rsid w:val="00E35B45"/>
    <w:rsid w:val="00E43811"/>
    <w:rsid w:val="00E47641"/>
    <w:rsid w:val="00E47D3C"/>
    <w:rsid w:val="00E5636D"/>
    <w:rsid w:val="00E62E91"/>
    <w:rsid w:val="00E70FB0"/>
    <w:rsid w:val="00E72894"/>
    <w:rsid w:val="00E7754C"/>
    <w:rsid w:val="00EB25AA"/>
    <w:rsid w:val="00EB5A03"/>
    <w:rsid w:val="00EC0F22"/>
    <w:rsid w:val="00F244F5"/>
    <w:rsid w:val="00F47D1D"/>
    <w:rsid w:val="00F90A1F"/>
    <w:rsid w:val="00F915D0"/>
    <w:rsid w:val="00FA6FCF"/>
    <w:rsid w:val="00FE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4A3D"/>
    <w:pPr>
      <w:tabs>
        <w:tab w:val="left" w:pos="708"/>
      </w:tabs>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694A3D"/>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CF2F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CF2FCC"/>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94A3D"/>
    <w:rPr>
      <w:rFonts w:ascii="Arial" w:eastAsia="Times New Roman" w:hAnsi="Arial" w:cs="Arial"/>
      <w:b/>
      <w:bCs/>
      <w:kern w:val="32"/>
      <w:sz w:val="32"/>
      <w:szCs w:val="32"/>
      <w:lang w:eastAsia="ru-RU"/>
    </w:rPr>
  </w:style>
  <w:style w:type="character" w:styleId="a5">
    <w:name w:val="Hyperlink"/>
    <w:rsid w:val="00694A3D"/>
    <w:rPr>
      <w:color w:val="0000FF"/>
      <w:u w:val="single"/>
    </w:rPr>
  </w:style>
  <w:style w:type="paragraph" w:customStyle="1" w:styleId="3">
    <w:name w:val="Пункт_3"/>
    <w:basedOn w:val="a1"/>
    <w:rsid w:val="00694A3D"/>
    <w:pPr>
      <w:numPr>
        <w:ilvl w:val="2"/>
        <w:numId w:val="1"/>
      </w:numPr>
      <w:tabs>
        <w:tab w:val="clear" w:pos="708"/>
      </w:tabs>
      <w:spacing w:line="360" w:lineRule="auto"/>
      <w:jc w:val="both"/>
    </w:pPr>
    <w:rPr>
      <w:sz w:val="28"/>
      <w:szCs w:val="20"/>
    </w:rPr>
  </w:style>
  <w:style w:type="paragraph" w:styleId="a6">
    <w:name w:val="Body Text"/>
    <w:basedOn w:val="a1"/>
    <w:link w:val="a7"/>
    <w:rsid w:val="00694A3D"/>
    <w:pPr>
      <w:tabs>
        <w:tab w:val="clear" w:pos="708"/>
      </w:tabs>
      <w:jc w:val="both"/>
    </w:pPr>
    <w:rPr>
      <w:rFonts w:ascii="Arial" w:eastAsia="Calibri" w:hAnsi="Arial"/>
      <w:szCs w:val="20"/>
    </w:rPr>
  </w:style>
  <w:style w:type="character" w:customStyle="1" w:styleId="a7">
    <w:name w:val="Основной текст Знак"/>
    <w:basedOn w:val="a2"/>
    <w:link w:val="a6"/>
    <w:rsid w:val="00694A3D"/>
    <w:rPr>
      <w:rFonts w:ascii="Arial" w:eastAsia="Calibri" w:hAnsi="Arial" w:cs="Times New Roman"/>
      <w:sz w:val="24"/>
      <w:szCs w:val="20"/>
      <w:lang w:eastAsia="ru-RU"/>
    </w:rPr>
  </w:style>
  <w:style w:type="paragraph" w:styleId="a8">
    <w:name w:val="Body Text Indent"/>
    <w:basedOn w:val="a1"/>
    <w:link w:val="a9"/>
    <w:rsid w:val="00694A3D"/>
    <w:pPr>
      <w:spacing w:after="120"/>
      <w:ind w:left="283"/>
    </w:pPr>
  </w:style>
  <w:style w:type="character" w:customStyle="1" w:styleId="a9">
    <w:name w:val="Основной текст с отступом Знак"/>
    <w:basedOn w:val="a2"/>
    <w:link w:val="a8"/>
    <w:rsid w:val="00694A3D"/>
    <w:rPr>
      <w:rFonts w:ascii="Times New Roman" w:eastAsia="Times New Roman" w:hAnsi="Times New Roman" w:cs="Times New Roman"/>
      <w:sz w:val="24"/>
      <w:szCs w:val="24"/>
      <w:lang w:eastAsia="ru-RU"/>
    </w:rPr>
  </w:style>
  <w:style w:type="paragraph" w:styleId="aa">
    <w:name w:val="No Spacing"/>
    <w:link w:val="ab"/>
    <w:uiPriority w:val="1"/>
    <w:qFormat/>
    <w:rsid w:val="00694A3D"/>
    <w:pPr>
      <w:spacing w:after="0" w:line="240" w:lineRule="auto"/>
    </w:pPr>
    <w:rPr>
      <w:rFonts w:ascii="Times New Roman" w:eastAsia="Calibri" w:hAnsi="Times New Roman" w:cs="Times New Roman"/>
      <w:sz w:val="24"/>
    </w:rPr>
  </w:style>
  <w:style w:type="character" w:customStyle="1" w:styleId="ac">
    <w:name w:val="комментарий"/>
    <w:rsid w:val="00694A3D"/>
    <w:rPr>
      <w:b/>
      <w:bCs w:val="0"/>
      <w:i/>
      <w:iCs w:val="0"/>
      <w:shd w:val="clear" w:color="auto" w:fill="FFFF99"/>
    </w:rPr>
  </w:style>
  <w:style w:type="character" w:styleId="ad">
    <w:name w:val="annotation reference"/>
    <w:uiPriority w:val="99"/>
    <w:semiHidden/>
    <w:unhideWhenUsed/>
    <w:rsid w:val="00694A3D"/>
    <w:rPr>
      <w:sz w:val="16"/>
      <w:szCs w:val="16"/>
    </w:rPr>
  </w:style>
  <w:style w:type="paragraph" w:styleId="ae">
    <w:name w:val="annotation text"/>
    <w:basedOn w:val="a1"/>
    <w:link w:val="af"/>
    <w:uiPriority w:val="99"/>
    <w:semiHidden/>
    <w:unhideWhenUsed/>
    <w:rsid w:val="00694A3D"/>
    <w:rPr>
      <w:sz w:val="20"/>
      <w:szCs w:val="20"/>
      <w:lang w:val="x-none" w:eastAsia="x-none"/>
    </w:rPr>
  </w:style>
  <w:style w:type="character" w:customStyle="1" w:styleId="af">
    <w:name w:val="Текст примечания Знак"/>
    <w:basedOn w:val="a2"/>
    <w:link w:val="ae"/>
    <w:uiPriority w:val="99"/>
    <w:semiHidden/>
    <w:rsid w:val="00694A3D"/>
    <w:rPr>
      <w:rFonts w:ascii="Times New Roman" w:eastAsia="Times New Roman" w:hAnsi="Times New Roman" w:cs="Times New Roman"/>
      <w:sz w:val="20"/>
      <w:szCs w:val="20"/>
      <w:lang w:val="x-none" w:eastAsia="x-none"/>
    </w:rPr>
  </w:style>
  <w:style w:type="paragraph" w:customStyle="1" w:styleId="Style11">
    <w:name w:val="Style11"/>
    <w:basedOn w:val="a1"/>
    <w:uiPriority w:val="99"/>
    <w:rsid w:val="00694A3D"/>
    <w:pPr>
      <w:widowControl w:val="0"/>
      <w:tabs>
        <w:tab w:val="clear" w:pos="708"/>
      </w:tabs>
      <w:autoSpaceDE w:val="0"/>
      <w:autoSpaceDN w:val="0"/>
      <w:adjustRightInd w:val="0"/>
      <w:spacing w:line="226" w:lineRule="exact"/>
      <w:jc w:val="both"/>
    </w:pPr>
  </w:style>
  <w:style w:type="paragraph" w:customStyle="1" w:styleId="Style14">
    <w:name w:val="Style14"/>
    <w:basedOn w:val="a1"/>
    <w:uiPriority w:val="99"/>
    <w:rsid w:val="00694A3D"/>
    <w:pPr>
      <w:widowControl w:val="0"/>
      <w:tabs>
        <w:tab w:val="clear" w:pos="708"/>
      </w:tabs>
      <w:autoSpaceDE w:val="0"/>
      <w:autoSpaceDN w:val="0"/>
      <w:adjustRightInd w:val="0"/>
      <w:spacing w:line="461" w:lineRule="exact"/>
      <w:ind w:hanging="91"/>
      <w:jc w:val="both"/>
    </w:pPr>
  </w:style>
  <w:style w:type="paragraph" w:customStyle="1" w:styleId="Style19">
    <w:name w:val="Style19"/>
    <w:basedOn w:val="a1"/>
    <w:uiPriority w:val="99"/>
    <w:rsid w:val="00694A3D"/>
    <w:pPr>
      <w:widowControl w:val="0"/>
      <w:tabs>
        <w:tab w:val="clear" w:pos="708"/>
      </w:tabs>
      <w:autoSpaceDE w:val="0"/>
      <w:autoSpaceDN w:val="0"/>
      <w:adjustRightInd w:val="0"/>
      <w:spacing w:line="228" w:lineRule="exact"/>
    </w:pPr>
  </w:style>
  <w:style w:type="character" w:customStyle="1" w:styleId="FontStyle26">
    <w:name w:val="Font Style26"/>
    <w:uiPriority w:val="99"/>
    <w:rsid w:val="00694A3D"/>
    <w:rPr>
      <w:rFonts w:ascii="Times New Roman" w:hAnsi="Times New Roman" w:cs="Times New Roman" w:hint="default"/>
      <w:sz w:val="20"/>
      <w:szCs w:val="20"/>
    </w:rPr>
  </w:style>
  <w:style w:type="paragraph" w:styleId="af0">
    <w:name w:val="Balloon Text"/>
    <w:basedOn w:val="a1"/>
    <w:link w:val="af1"/>
    <w:uiPriority w:val="99"/>
    <w:semiHidden/>
    <w:unhideWhenUsed/>
    <w:rsid w:val="00694A3D"/>
    <w:rPr>
      <w:rFonts w:ascii="Tahoma" w:hAnsi="Tahoma" w:cs="Tahoma"/>
      <w:sz w:val="16"/>
      <w:szCs w:val="16"/>
    </w:rPr>
  </w:style>
  <w:style w:type="character" w:customStyle="1" w:styleId="af1">
    <w:name w:val="Текст выноски Знак"/>
    <w:basedOn w:val="a2"/>
    <w:link w:val="af0"/>
    <w:uiPriority w:val="99"/>
    <w:semiHidden/>
    <w:rsid w:val="00694A3D"/>
    <w:rPr>
      <w:rFonts w:ascii="Tahoma" w:eastAsia="Times New Roman" w:hAnsi="Tahoma" w:cs="Tahoma"/>
      <w:sz w:val="16"/>
      <w:szCs w:val="16"/>
      <w:lang w:eastAsia="ru-RU"/>
    </w:rPr>
  </w:style>
  <w:style w:type="paragraph" w:styleId="af2">
    <w:name w:val="List Paragraph"/>
    <w:basedOn w:val="a1"/>
    <w:uiPriority w:val="34"/>
    <w:qFormat/>
    <w:rsid w:val="00694A3D"/>
    <w:pPr>
      <w:ind w:left="720"/>
      <w:contextualSpacing/>
    </w:pPr>
  </w:style>
  <w:style w:type="character" w:customStyle="1" w:styleId="31">
    <w:name w:val="Заголовок 3 Знак"/>
    <w:basedOn w:val="a2"/>
    <w:link w:val="30"/>
    <w:uiPriority w:val="9"/>
    <w:semiHidden/>
    <w:rsid w:val="00CF2FCC"/>
    <w:rPr>
      <w:rFonts w:asciiTheme="majorHAnsi" w:eastAsiaTheme="majorEastAsia" w:hAnsiTheme="majorHAnsi" w:cstheme="majorBidi"/>
      <w:b/>
      <w:bCs/>
      <w:color w:val="4F81BD" w:themeColor="accent1"/>
      <w:sz w:val="24"/>
      <w:szCs w:val="24"/>
      <w:lang w:eastAsia="ru-RU"/>
    </w:rPr>
  </w:style>
  <w:style w:type="paragraph" w:customStyle="1" w:styleId="a">
    <w:name w:val="Заголовок ЗД"/>
    <w:basedOn w:val="10"/>
    <w:qFormat/>
    <w:rsid w:val="00CF2FCC"/>
    <w:pPr>
      <w:keepLines/>
      <w:pageBreakBefore/>
      <w:numPr>
        <w:numId w:val="9"/>
      </w:numPr>
      <w:tabs>
        <w:tab w:val="clear" w:pos="708"/>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CF2FCC"/>
    <w:pPr>
      <w:keepLines w:val="0"/>
      <w:numPr>
        <w:ilvl w:val="1"/>
        <w:numId w:val="9"/>
      </w:numPr>
      <w:tabs>
        <w:tab w:val="clear" w:pos="708"/>
        <w:tab w:val="left" w:pos="142"/>
        <w:tab w:val="num" w:pos="360"/>
        <w:tab w:val="left" w:pos="426"/>
      </w:tabs>
      <w:suppressAutoHyphens/>
      <w:spacing w:before="0"/>
      <w:ind w:left="0" w:firstLine="0"/>
      <w:jc w:val="both"/>
    </w:pPr>
    <w:rPr>
      <w:rFonts w:ascii="Times New Roman" w:eastAsia="Times New Roman" w:hAnsi="Times New Roman" w:cs="Times New Roman"/>
      <w:bCs w:val="0"/>
      <w:snapToGrid w:val="0"/>
      <w:color w:val="auto"/>
      <w:sz w:val="24"/>
      <w:szCs w:val="24"/>
    </w:rPr>
  </w:style>
  <w:style w:type="paragraph" w:customStyle="1" w:styleId="a0">
    <w:name w:val="Подзаголовок ЗД"/>
    <w:basedOn w:val="a1"/>
    <w:qFormat/>
    <w:rsid w:val="00CF2FCC"/>
    <w:pPr>
      <w:numPr>
        <w:ilvl w:val="2"/>
        <w:numId w:val="9"/>
      </w:numPr>
      <w:tabs>
        <w:tab w:val="clear" w:pos="708"/>
      </w:tabs>
    </w:pPr>
    <w:rPr>
      <w:b/>
      <w:snapToGrid w:val="0"/>
    </w:rPr>
  </w:style>
  <w:style w:type="character" w:customStyle="1" w:styleId="20">
    <w:name w:val="Заголовок 2 Знак"/>
    <w:basedOn w:val="a2"/>
    <w:link w:val="2"/>
    <w:uiPriority w:val="9"/>
    <w:semiHidden/>
    <w:rsid w:val="00CF2FCC"/>
    <w:rPr>
      <w:rFonts w:asciiTheme="majorHAnsi" w:eastAsiaTheme="majorEastAsia" w:hAnsiTheme="majorHAnsi" w:cstheme="majorBidi"/>
      <w:b/>
      <w:bCs/>
      <w:color w:val="4F81BD" w:themeColor="accent1"/>
      <w:sz w:val="26"/>
      <w:szCs w:val="26"/>
      <w:lang w:eastAsia="ru-RU"/>
    </w:rPr>
  </w:style>
  <w:style w:type="paragraph" w:styleId="af3">
    <w:name w:val="Title"/>
    <w:basedOn w:val="a1"/>
    <w:link w:val="af4"/>
    <w:qFormat/>
    <w:rsid w:val="0020354B"/>
    <w:pPr>
      <w:tabs>
        <w:tab w:val="clear" w:pos="708"/>
      </w:tabs>
      <w:jc w:val="center"/>
    </w:pPr>
    <w:rPr>
      <w:rFonts w:ascii="Calibri" w:eastAsia="Calibri" w:hAnsi="Calibri"/>
      <w:b/>
      <w:bCs/>
      <w:szCs w:val="20"/>
    </w:rPr>
  </w:style>
  <w:style w:type="character" w:customStyle="1" w:styleId="af4">
    <w:name w:val="Название Знак"/>
    <w:basedOn w:val="a2"/>
    <w:link w:val="af3"/>
    <w:rsid w:val="0020354B"/>
    <w:rPr>
      <w:rFonts w:ascii="Calibri" w:eastAsia="Calibri" w:hAnsi="Calibri" w:cs="Times New Roman"/>
      <w:b/>
      <w:bCs/>
      <w:sz w:val="24"/>
      <w:szCs w:val="20"/>
      <w:lang w:eastAsia="ru-RU"/>
    </w:rPr>
  </w:style>
  <w:style w:type="table" w:styleId="af5">
    <w:name w:val="Table Grid"/>
    <w:basedOn w:val="a3"/>
    <w:uiPriority w:val="59"/>
    <w:rsid w:val="000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6496"/>
    <w:pPr>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2"/>
    <w:uiPriority w:val="99"/>
    <w:rsid w:val="0036520A"/>
    <w:rPr>
      <w:rFonts w:ascii="Times New Roman" w:hAnsi="Times New Roman" w:cs="Times New Roman"/>
      <w:sz w:val="22"/>
      <w:szCs w:val="22"/>
    </w:rPr>
  </w:style>
  <w:style w:type="character" w:customStyle="1" w:styleId="ab">
    <w:name w:val="Без интервала Знак"/>
    <w:basedOn w:val="a2"/>
    <w:link w:val="aa"/>
    <w:uiPriority w:val="1"/>
    <w:locked/>
    <w:rsid w:val="001B0A03"/>
    <w:rPr>
      <w:rFonts w:ascii="Times New Roman" w:eastAsia="Calibri" w:hAnsi="Times New Roman" w:cs="Times New Roman"/>
      <w:sz w:val="24"/>
    </w:rPr>
  </w:style>
  <w:style w:type="paragraph" w:customStyle="1" w:styleId="02statia3">
    <w:name w:val="02statia3"/>
    <w:basedOn w:val="a1"/>
    <w:rsid w:val="00475B8C"/>
    <w:pPr>
      <w:tabs>
        <w:tab w:val="clear" w:pos="708"/>
      </w:tabs>
      <w:spacing w:before="120" w:line="320" w:lineRule="atLeast"/>
      <w:ind w:left="2900" w:hanging="880"/>
      <w:jc w:val="both"/>
    </w:pPr>
    <w:rPr>
      <w:rFonts w:ascii="GaramondNarrowC" w:hAnsi="GaramondNarrowC"/>
      <w:color w:val="000000"/>
      <w:sz w:val="21"/>
      <w:szCs w:val="21"/>
    </w:rPr>
  </w:style>
  <w:style w:type="paragraph" w:customStyle="1" w:styleId="af6">
    <w:name w:val="Подпункт"/>
    <w:basedOn w:val="a1"/>
    <w:rsid w:val="00475B8C"/>
    <w:pPr>
      <w:tabs>
        <w:tab w:val="clear" w:pos="708"/>
      </w:tabs>
      <w:snapToGrid w:val="0"/>
      <w:spacing w:line="360" w:lineRule="auto"/>
      <w:jc w:val="both"/>
    </w:pPr>
    <w:rPr>
      <w:sz w:val="28"/>
      <w:szCs w:val="20"/>
    </w:rPr>
  </w:style>
  <w:style w:type="paragraph" w:customStyle="1" w:styleId="ConsNormal">
    <w:name w:val="ConsNormal"/>
    <w:rsid w:val="00475B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pt">
    <w:name w:val="Стиль Основной текст + 12 pt Знак"/>
    <w:link w:val="12pt0"/>
    <w:locked/>
    <w:rsid w:val="00475B8C"/>
    <w:rPr>
      <w:rFonts w:ascii="Times New Roman" w:eastAsia="Times New Roman" w:hAnsi="Times New Roman" w:cs="Times New Roman"/>
      <w:sz w:val="24"/>
      <w:szCs w:val="28"/>
      <w:lang w:eastAsia="ru-RU"/>
    </w:rPr>
  </w:style>
  <w:style w:type="paragraph" w:customStyle="1" w:styleId="12pt0">
    <w:name w:val="Стиль Основной текст + 12 pt"/>
    <w:basedOn w:val="a6"/>
    <w:link w:val="12pt"/>
    <w:rsid w:val="00475B8C"/>
    <w:pPr>
      <w:ind w:firstLine="720"/>
    </w:pPr>
    <w:rPr>
      <w:rFonts w:ascii="Times New Roman" w:eastAsia="Times New Roman" w:hAnsi="Times New Roman"/>
      <w:szCs w:val="28"/>
    </w:rPr>
  </w:style>
  <w:style w:type="paragraph" w:styleId="21">
    <w:name w:val="Body Text 2"/>
    <w:basedOn w:val="a1"/>
    <w:link w:val="22"/>
    <w:semiHidden/>
    <w:unhideWhenUsed/>
    <w:rsid w:val="007C08DF"/>
    <w:pPr>
      <w:spacing w:after="120" w:line="480" w:lineRule="auto"/>
    </w:pPr>
  </w:style>
  <w:style w:type="character" w:customStyle="1" w:styleId="22">
    <w:name w:val="Основной текст 2 Знак"/>
    <w:basedOn w:val="a2"/>
    <w:link w:val="21"/>
    <w:semiHidden/>
    <w:rsid w:val="007C08DF"/>
    <w:rPr>
      <w:rFonts w:ascii="Times New Roman" w:eastAsia="Times New Roman" w:hAnsi="Times New Roman" w:cs="Times New Roman"/>
      <w:sz w:val="24"/>
      <w:szCs w:val="24"/>
      <w:lang w:eastAsia="ru-RU"/>
    </w:rPr>
  </w:style>
  <w:style w:type="paragraph" w:styleId="af7">
    <w:name w:val="annotation subject"/>
    <w:basedOn w:val="ae"/>
    <w:next w:val="ae"/>
    <w:link w:val="af8"/>
    <w:uiPriority w:val="99"/>
    <w:semiHidden/>
    <w:unhideWhenUsed/>
    <w:rsid w:val="00EC0F22"/>
    <w:rPr>
      <w:b/>
      <w:bCs/>
      <w:lang w:val="ru-RU" w:eastAsia="ru-RU"/>
    </w:rPr>
  </w:style>
  <w:style w:type="character" w:customStyle="1" w:styleId="af8">
    <w:name w:val="Тема примечания Знак"/>
    <w:basedOn w:val="af"/>
    <w:link w:val="af7"/>
    <w:uiPriority w:val="99"/>
    <w:semiHidden/>
    <w:rsid w:val="00EC0F22"/>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4A3D"/>
    <w:pPr>
      <w:tabs>
        <w:tab w:val="left" w:pos="708"/>
      </w:tabs>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694A3D"/>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CF2F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CF2FCC"/>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94A3D"/>
    <w:rPr>
      <w:rFonts w:ascii="Arial" w:eastAsia="Times New Roman" w:hAnsi="Arial" w:cs="Arial"/>
      <w:b/>
      <w:bCs/>
      <w:kern w:val="32"/>
      <w:sz w:val="32"/>
      <w:szCs w:val="32"/>
      <w:lang w:eastAsia="ru-RU"/>
    </w:rPr>
  </w:style>
  <w:style w:type="character" w:styleId="a5">
    <w:name w:val="Hyperlink"/>
    <w:rsid w:val="00694A3D"/>
    <w:rPr>
      <w:color w:val="0000FF"/>
      <w:u w:val="single"/>
    </w:rPr>
  </w:style>
  <w:style w:type="paragraph" w:customStyle="1" w:styleId="3">
    <w:name w:val="Пункт_3"/>
    <w:basedOn w:val="a1"/>
    <w:rsid w:val="00694A3D"/>
    <w:pPr>
      <w:numPr>
        <w:ilvl w:val="2"/>
        <w:numId w:val="1"/>
      </w:numPr>
      <w:tabs>
        <w:tab w:val="clear" w:pos="708"/>
      </w:tabs>
      <w:spacing w:line="360" w:lineRule="auto"/>
      <w:jc w:val="both"/>
    </w:pPr>
    <w:rPr>
      <w:sz w:val="28"/>
      <w:szCs w:val="20"/>
    </w:rPr>
  </w:style>
  <w:style w:type="paragraph" w:styleId="a6">
    <w:name w:val="Body Text"/>
    <w:basedOn w:val="a1"/>
    <w:link w:val="a7"/>
    <w:rsid w:val="00694A3D"/>
    <w:pPr>
      <w:tabs>
        <w:tab w:val="clear" w:pos="708"/>
      </w:tabs>
      <w:jc w:val="both"/>
    </w:pPr>
    <w:rPr>
      <w:rFonts w:ascii="Arial" w:eastAsia="Calibri" w:hAnsi="Arial"/>
      <w:szCs w:val="20"/>
    </w:rPr>
  </w:style>
  <w:style w:type="character" w:customStyle="1" w:styleId="a7">
    <w:name w:val="Основной текст Знак"/>
    <w:basedOn w:val="a2"/>
    <w:link w:val="a6"/>
    <w:rsid w:val="00694A3D"/>
    <w:rPr>
      <w:rFonts w:ascii="Arial" w:eastAsia="Calibri" w:hAnsi="Arial" w:cs="Times New Roman"/>
      <w:sz w:val="24"/>
      <w:szCs w:val="20"/>
      <w:lang w:eastAsia="ru-RU"/>
    </w:rPr>
  </w:style>
  <w:style w:type="paragraph" w:styleId="a8">
    <w:name w:val="Body Text Indent"/>
    <w:basedOn w:val="a1"/>
    <w:link w:val="a9"/>
    <w:rsid w:val="00694A3D"/>
    <w:pPr>
      <w:spacing w:after="120"/>
      <w:ind w:left="283"/>
    </w:pPr>
  </w:style>
  <w:style w:type="character" w:customStyle="1" w:styleId="a9">
    <w:name w:val="Основной текст с отступом Знак"/>
    <w:basedOn w:val="a2"/>
    <w:link w:val="a8"/>
    <w:rsid w:val="00694A3D"/>
    <w:rPr>
      <w:rFonts w:ascii="Times New Roman" w:eastAsia="Times New Roman" w:hAnsi="Times New Roman" w:cs="Times New Roman"/>
      <w:sz w:val="24"/>
      <w:szCs w:val="24"/>
      <w:lang w:eastAsia="ru-RU"/>
    </w:rPr>
  </w:style>
  <w:style w:type="paragraph" w:styleId="aa">
    <w:name w:val="No Spacing"/>
    <w:link w:val="ab"/>
    <w:uiPriority w:val="1"/>
    <w:qFormat/>
    <w:rsid w:val="00694A3D"/>
    <w:pPr>
      <w:spacing w:after="0" w:line="240" w:lineRule="auto"/>
    </w:pPr>
    <w:rPr>
      <w:rFonts w:ascii="Times New Roman" w:eastAsia="Calibri" w:hAnsi="Times New Roman" w:cs="Times New Roman"/>
      <w:sz w:val="24"/>
    </w:rPr>
  </w:style>
  <w:style w:type="character" w:customStyle="1" w:styleId="ac">
    <w:name w:val="комментарий"/>
    <w:rsid w:val="00694A3D"/>
    <w:rPr>
      <w:b/>
      <w:bCs w:val="0"/>
      <w:i/>
      <w:iCs w:val="0"/>
      <w:shd w:val="clear" w:color="auto" w:fill="FFFF99"/>
    </w:rPr>
  </w:style>
  <w:style w:type="character" w:styleId="ad">
    <w:name w:val="annotation reference"/>
    <w:uiPriority w:val="99"/>
    <w:semiHidden/>
    <w:unhideWhenUsed/>
    <w:rsid w:val="00694A3D"/>
    <w:rPr>
      <w:sz w:val="16"/>
      <w:szCs w:val="16"/>
    </w:rPr>
  </w:style>
  <w:style w:type="paragraph" w:styleId="ae">
    <w:name w:val="annotation text"/>
    <w:basedOn w:val="a1"/>
    <w:link w:val="af"/>
    <w:uiPriority w:val="99"/>
    <w:semiHidden/>
    <w:unhideWhenUsed/>
    <w:rsid w:val="00694A3D"/>
    <w:rPr>
      <w:sz w:val="20"/>
      <w:szCs w:val="20"/>
      <w:lang w:val="x-none" w:eastAsia="x-none"/>
    </w:rPr>
  </w:style>
  <w:style w:type="character" w:customStyle="1" w:styleId="af">
    <w:name w:val="Текст примечания Знак"/>
    <w:basedOn w:val="a2"/>
    <w:link w:val="ae"/>
    <w:uiPriority w:val="99"/>
    <w:semiHidden/>
    <w:rsid w:val="00694A3D"/>
    <w:rPr>
      <w:rFonts w:ascii="Times New Roman" w:eastAsia="Times New Roman" w:hAnsi="Times New Roman" w:cs="Times New Roman"/>
      <w:sz w:val="20"/>
      <w:szCs w:val="20"/>
      <w:lang w:val="x-none" w:eastAsia="x-none"/>
    </w:rPr>
  </w:style>
  <w:style w:type="paragraph" w:customStyle="1" w:styleId="Style11">
    <w:name w:val="Style11"/>
    <w:basedOn w:val="a1"/>
    <w:uiPriority w:val="99"/>
    <w:rsid w:val="00694A3D"/>
    <w:pPr>
      <w:widowControl w:val="0"/>
      <w:tabs>
        <w:tab w:val="clear" w:pos="708"/>
      </w:tabs>
      <w:autoSpaceDE w:val="0"/>
      <w:autoSpaceDN w:val="0"/>
      <w:adjustRightInd w:val="0"/>
      <w:spacing w:line="226" w:lineRule="exact"/>
      <w:jc w:val="both"/>
    </w:pPr>
  </w:style>
  <w:style w:type="paragraph" w:customStyle="1" w:styleId="Style14">
    <w:name w:val="Style14"/>
    <w:basedOn w:val="a1"/>
    <w:uiPriority w:val="99"/>
    <w:rsid w:val="00694A3D"/>
    <w:pPr>
      <w:widowControl w:val="0"/>
      <w:tabs>
        <w:tab w:val="clear" w:pos="708"/>
      </w:tabs>
      <w:autoSpaceDE w:val="0"/>
      <w:autoSpaceDN w:val="0"/>
      <w:adjustRightInd w:val="0"/>
      <w:spacing w:line="461" w:lineRule="exact"/>
      <w:ind w:hanging="91"/>
      <w:jc w:val="both"/>
    </w:pPr>
  </w:style>
  <w:style w:type="paragraph" w:customStyle="1" w:styleId="Style19">
    <w:name w:val="Style19"/>
    <w:basedOn w:val="a1"/>
    <w:uiPriority w:val="99"/>
    <w:rsid w:val="00694A3D"/>
    <w:pPr>
      <w:widowControl w:val="0"/>
      <w:tabs>
        <w:tab w:val="clear" w:pos="708"/>
      </w:tabs>
      <w:autoSpaceDE w:val="0"/>
      <w:autoSpaceDN w:val="0"/>
      <w:adjustRightInd w:val="0"/>
      <w:spacing w:line="228" w:lineRule="exact"/>
    </w:pPr>
  </w:style>
  <w:style w:type="character" w:customStyle="1" w:styleId="FontStyle26">
    <w:name w:val="Font Style26"/>
    <w:uiPriority w:val="99"/>
    <w:rsid w:val="00694A3D"/>
    <w:rPr>
      <w:rFonts w:ascii="Times New Roman" w:hAnsi="Times New Roman" w:cs="Times New Roman" w:hint="default"/>
      <w:sz w:val="20"/>
      <w:szCs w:val="20"/>
    </w:rPr>
  </w:style>
  <w:style w:type="paragraph" w:styleId="af0">
    <w:name w:val="Balloon Text"/>
    <w:basedOn w:val="a1"/>
    <w:link w:val="af1"/>
    <w:uiPriority w:val="99"/>
    <w:semiHidden/>
    <w:unhideWhenUsed/>
    <w:rsid w:val="00694A3D"/>
    <w:rPr>
      <w:rFonts w:ascii="Tahoma" w:hAnsi="Tahoma" w:cs="Tahoma"/>
      <w:sz w:val="16"/>
      <w:szCs w:val="16"/>
    </w:rPr>
  </w:style>
  <w:style w:type="character" w:customStyle="1" w:styleId="af1">
    <w:name w:val="Текст выноски Знак"/>
    <w:basedOn w:val="a2"/>
    <w:link w:val="af0"/>
    <w:uiPriority w:val="99"/>
    <w:semiHidden/>
    <w:rsid w:val="00694A3D"/>
    <w:rPr>
      <w:rFonts w:ascii="Tahoma" w:eastAsia="Times New Roman" w:hAnsi="Tahoma" w:cs="Tahoma"/>
      <w:sz w:val="16"/>
      <w:szCs w:val="16"/>
      <w:lang w:eastAsia="ru-RU"/>
    </w:rPr>
  </w:style>
  <w:style w:type="paragraph" w:styleId="af2">
    <w:name w:val="List Paragraph"/>
    <w:basedOn w:val="a1"/>
    <w:uiPriority w:val="34"/>
    <w:qFormat/>
    <w:rsid w:val="00694A3D"/>
    <w:pPr>
      <w:ind w:left="720"/>
      <w:contextualSpacing/>
    </w:pPr>
  </w:style>
  <w:style w:type="character" w:customStyle="1" w:styleId="31">
    <w:name w:val="Заголовок 3 Знак"/>
    <w:basedOn w:val="a2"/>
    <w:link w:val="30"/>
    <w:uiPriority w:val="9"/>
    <w:semiHidden/>
    <w:rsid w:val="00CF2FCC"/>
    <w:rPr>
      <w:rFonts w:asciiTheme="majorHAnsi" w:eastAsiaTheme="majorEastAsia" w:hAnsiTheme="majorHAnsi" w:cstheme="majorBidi"/>
      <w:b/>
      <w:bCs/>
      <w:color w:val="4F81BD" w:themeColor="accent1"/>
      <w:sz w:val="24"/>
      <w:szCs w:val="24"/>
      <w:lang w:eastAsia="ru-RU"/>
    </w:rPr>
  </w:style>
  <w:style w:type="paragraph" w:customStyle="1" w:styleId="a">
    <w:name w:val="Заголовок ЗД"/>
    <w:basedOn w:val="10"/>
    <w:qFormat/>
    <w:rsid w:val="00CF2FCC"/>
    <w:pPr>
      <w:keepLines/>
      <w:pageBreakBefore/>
      <w:numPr>
        <w:numId w:val="9"/>
      </w:numPr>
      <w:tabs>
        <w:tab w:val="clear" w:pos="708"/>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
    <w:qFormat/>
    <w:rsid w:val="00CF2FCC"/>
    <w:pPr>
      <w:keepLines w:val="0"/>
      <w:numPr>
        <w:ilvl w:val="1"/>
        <w:numId w:val="9"/>
      </w:numPr>
      <w:tabs>
        <w:tab w:val="clear" w:pos="708"/>
        <w:tab w:val="left" w:pos="142"/>
        <w:tab w:val="num" w:pos="360"/>
        <w:tab w:val="left" w:pos="426"/>
      </w:tabs>
      <w:suppressAutoHyphens/>
      <w:spacing w:before="0"/>
      <w:ind w:left="0" w:firstLine="0"/>
      <w:jc w:val="both"/>
    </w:pPr>
    <w:rPr>
      <w:rFonts w:ascii="Times New Roman" w:eastAsia="Times New Roman" w:hAnsi="Times New Roman" w:cs="Times New Roman"/>
      <w:bCs w:val="0"/>
      <w:snapToGrid w:val="0"/>
      <w:color w:val="auto"/>
      <w:sz w:val="24"/>
      <w:szCs w:val="24"/>
    </w:rPr>
  </w:style>
  <w:style w:type="paragraph" w:customStyle="1" w:styleId="a0">
    <w:name w:val="Подзаголовок ЗД"/>
    <w:basedOn w:val="a1"/>
    <w:qFormat/>
    <w:rsid w:val="00CF2FCC"/>
    <w:pPr>
      <w:numPr>
        <w:ilvl w:val="2"/>
        <w:numId w:val="9"/>
      </w:numPr>
      <w:tabs>
        <w:tab w:val="clear" w:pos="708"/>
      </w:tabs>
    </w:pPr>
    <w:rPr>
      <w:b/>
      <w:snapToGrid w:val="0"/>
    </w:rPr>
  </w:style>
  <w:style w:type="character" w:customStyle="1" w:styleId="20">
    <w:name w:val="Заголовок 2 Знак"/>
    <w:basedOn w:val="a2"/>
    <w:link w:val="2"/>
    <w:uiPriority w:val="9"/>
    <w:semiHidden/>
    <w:rsid w:val="00CF2FCC"/>
    <w:rPr>
      <w:rFonts w:asciiTheme="majorHAnsi" w:eastAsiaTheme="majorEastAsia" w:hAnsiTheme="majorHAnsi" w:cstheme="majorBidi"/>
      <w:b/>
      <w:bCs/>
      <w:color w:val="4F81BD" w:themeColor="accent1"/>
      <w:sz w:val="26"/>
      <w:szCs w:val="26"/>
      <w:lang w:eastAsia="ru-RU"/>
    </w:rPr>
  </w:style>
  <w:style w:type="paragraph" w:styleId="af3">
    <w:name w:val="Title"/>
    <w:basedOn w:val="a1"/>
    <w:link w:val="af4"/>
    <w:qFormat/>
    <w:rsid w:val="0020354B"/>
    <w:pPr>
      <w:tabs>
        <w:tab w:val="clear" w:pos="708"/>
      </w:tabs>
      <w:jc w:val="center"/>
    </w:pPr>
    <w:rPr>
      <w:rFonts w:ascii="Calibri" w:eastAsia="Calibri" w:hAnsi="Calibri"/>
      <w:b/>
      <w:bCs/>
      <w:szCs w:val="20"/>
    </w:rPr>
  </w:style>
  <w:style w:type="character" w:customStyle="1" w:styleId="af4">
    <w:name w:val="Название Знак"/>
    <w:basedOn w:val="a2"/>
    <w:link w:val="af3"/>
    <w:rsid w:val="0020354B"/>
    <w:rPr>
      <w:rFonts w:ascii="Calibri" w:eastAsia="Calibri" w:hAnsi="Calibri" w:cs="Times New Roman"/>
      <w:b/>
      <w:bCs/>
      <w:sz w:val="24"/>
      <w:szCs w:val="20"/>
      <w:lang w:eastAsia="ru-RU"/>
    </w:rPr>
  </w:style>
  <w:style w:type="table" w:styleId="af5">
    <w:name w:val="Table Grid"/>
    <w:basedOn w:val="a3"/>
    <w:uiPriority w:val="59"/>
    <w:rsid w:val="000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06496"/>
    <w:pPr>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basedOn w:val="a2"/>
    <w:uiPriority w:val="99"/>
    <w:rsid w:val="0036520A"/>
    <w:rPr>
      <w:rFonts w:ascii="Times New Roman" w:hAnsi="Times New Roman" w:cs="Times New Roman"/>
      <w:sz w:val="22"/>
      <w:szCs w:val="22"/>
    </w:rPr>
  </w:style>
  <w:style w:type="character" w:customStyle="1" w:styleId="ab">
    <w:name w:val="Без интервала Знак"/>
    <w:basedOn w:val="a2"/>
    <w:link w:val="aa"/>
    <w:uiPriority w:val="1"/>
    <w:locked/>
    <w:rsid w:val="001B0A03"/>
    <w:rPr>
      <w:rFonts w:ascii="Times New Roman" w:eastAsia="Calibri" w:hAnsi="Times New Roman" w:cs="Times New Roman"/>
      <w:sz w:val="24"/>
    </w:rPr>
  </w:style>
  <w:style w:type="paragraph" w:customStyle="1" w:styleId="02statia3">
    <w:name w:val="02statia3"/>
    <w:basedOn w:val="a1"/>
    <w:rsid w:val="00475B8C"/>
    <w:pPr>
      <w:tabs>
        <w:tab w:val="clear" w:pos="708"/>
      </w:tabs>
      <w:spacing w:before="120" w:line="320" w:lineRule="atLeast"/>
      <w:ind w:left="2900" w:hanging="880"/>
      <w:jc w:val="both"/>
    </w:pPr>
    <w:rPr>
      <w:rFonts w:ascii="GaramondNarrowC" w:hAnsi="GaramondNarrowC"/>
      <w:color w:val="000000"/>
      <w:sz w:val="21"/>
      <w:szCs w:val="21"/>
    </w:rPr>
  </w:style>
  <w:style w:type="paragraph" w:customStyle="1" w:styleId="af6">
    <w:name w:val="Подпункт"/>
    <w:basedOn w:val="a1"/>
    <w:rsid w:val="00475B8C"/>
    <w:pPr>
      <w:tabs>
        <w:tab w:val="clear" w:pos="708"/>
      </w:tabs>
      <w:snapToGrid w:val="0"/>
      <w:spacing w:line="360" w:lineRule="auto"/>
      <w:jc w:val="both"/>
    </w:pPr>
    <w:rPr>
      <w:sz w:val="28"/>
      <w:szCs w:val="20"/>
    </w:rPr>
  </w:style>
  <w:style w:type="paragraph" w:customStyle="1" w:styleId="ConsNormal">
    <w:name w:val="ConsNormal"/>
    <w:rsid w:val="00475B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pt">
    <w:name w:val="Стиль Основной текст + 12 pt Знак"/>
    <w:link w:val="12pt0"/>
    <w:locked/>
    <w:rsid w:val="00475B8C"/>
    <w:rPr>
      <w:rFonts w:ascii="Times New Roman" w:eastAsia="Times New Roman" w:hAnsi="Times New Roman" w:cs="Times New Roman"/>
      <w:sz w:val="24"/>
      <w:szCs w:val="28"/>
      <w:lang w:eastAsia="ru-RU"/>
    </w:rPr>
  </w:style>
  <w:style w:type="paragraph" w:customStyle="1" w:styleId="12pt0">
    <w:name w:val="Стиль Основной текст + 12 pt"/>
    <w:basedOn w:val="a6"/>
    <w:link w:val="12pt"/>
    <w:rsid w:val="00475B8C"/>
    <w:pPr>
      <w:ind w:firstLine="720"/>
    </w:pPr>
    <w:rPr>
      <w:rFonts w:ascii="Times New Roman" w:eastAsia="Times New Roman" w:hAnsi="Times New Roman"/>
      <w:szCs w:val="28"/>
    </w:rPr>
  </w:style>
  <w:style w:type="paragraph" w:styleId="21">
    <w:name w:val="Body Text 2"/>
    <w:basedOn w:val="a1"/>
    <w:link w:val="22"/>
    <w:semiHidden/>
    <w:unhideWhenUsed/>
    <w:rsid w:val="007C08DF"/>
    <w:pPr>
      <w:spacing w:after="120" w:line="480" w:lineRule="auto"/>
    </w:pPr>
  </w:style>
  <w:style w:type="character" w:customStyle="1" w:styleId="22">
    <w:name w:val="Основной текст 2 Знак"/>
    <w:basedOn w:val="a2"/>
    <w:link w:val="21"/>
    <w:semiHidden/>
    <w:rsid w:val="007C08DF"/>
    <w:rPr>
      <w:rFonts w:ascii="Times New Roman" w:eastAsia="Times New Roman" w:hAnsi="Times New Roman" w:cs="Times New Roman"/>
      <w:sz w:val="24"/>
      <w:szCs w:val="24"/>
      <w:lang w:eastAsia="ru-RU"/>
    </w:rPr>
  </w:style>
  <w:style w:type="paragraph" w:styleId="af7">
    <w:name w:val="annotation subject"/>
    <w:basedOn w:val="ae"/>
    <w:next w:val="ae"/>
    <w:link w:val="af8"/>
    <w:uiPriority w:val="99"/>
    <w:semiHidden/>
    <w:unhideWhenUsed/>
    <w:rsid w:val="00EC0F22"/>
    <w:rPr>
      <w:b/>
      <w:bCs/>
      <w:lang w:val="ru-RU" w:eastAsia="ru-RU"/>
    </w:rPr>
  </w:style>
  <w:style w:type="character" w:customStyle="1" w:styleId="af8">
    <w:name w:val="Тема примечания Знак"/>
    <w:basedOn w:val="af"/>
    <w:link w:val="af7"/>
    <w:uiPriority w:val="99"/>
    <w:semiHidden/>
    <w:rsid w:val="00EC0F22"/>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0174">
      <w:bodyDiv w:val="1"/>
      <w:marLeft w:val="0"/>
      <w:marRight w:val="0"/>
      <w:marTop w:val="0"/>
      <w:marBottom w:val="0"/>
      <w:divBdr>
        <w:top w:val="none" w:sz="0" w:space="0" w:color="auto"/>
        <w:left w:val="none" w:sz="0" w:space="0" w:color="auto"/>
        <w:bottom w:val="none" w:sz="0" w:space="0" w:color="auto"/>
        <w:right w:val="none" w:sz="0" w:space="0" w:color="auto"/>
      </w:divBdr>
    </w:div>
    <w:div w:id="45177947">
      <w:bodyDiv w:val="1"/>
      <w:marLeft w:val="0"/>
      <w:marRight w:val="0"/>
      <w:marTop w:val="0"/>
      <w:marBottom w:val="0"/>
      <w:divBdr>
        <w:top w:val="none" w:sz="0" w:space="0" w:color="auto"/>
        <w:left w:val="none" w:sz="0" w:space="0" w:color="auto"/>
        <w:bottom w:val="none" w:sz="0" w:space="0" w:color="auto"/>
        <w:right w:val="none" w:sz="0" w:space="0" w:color="auto"/>
      </w:divBdr>
    </w:div>
    <w:div w:id="91827959">
      <w:bodyDiv w:val="1"/>
      <w:marLeft w:val="0"/>
      <w:marRight w:val="0"/>
      <w:marTop w:val="0"/>
      <w:marBottom w:val="0"/>
      <w:divBdr>
        <w:top w:val="none" w:sz="0" w:space="0" w:color="auto"/>
        <w:left w:val="none" w:sz="0" w:space="0" w:color="auto"/>
        <w:bottom w:val="none" w:sz="0" w:space="0" w:color="auto"/>
        <w:right w:val="none" w:sz="0" w:space="0" w:color="auto"/>
      </w:divBdr>
    </w:div>
    <w:div w:id="174391707">
      <w:bodyDiv w:val="1"/>
      <w:marLeft w:val="0"/>
      <w:marRight w:val="0"/>
      <w:marTop w:val="0"/>
      <w:marBottom w:val="0"/>
      <w:divBdr>
        <w:top w:val="none" w:sz="0" w:space="0" w:color="auto"/>
        <w:left w:val="none" w:sz="0" w:space="0" w:color="auto"/>
        <w:bottom w:val="none" w:sz="0" w:space="0" w:color="auto"/>
        <w:right w:val="none" w:sz="0" w:space="0" w:color="auto"/>
      </w:divBdr>
    </w:div>
    <w:div w:id="327559303">
      <w:bodyDiv w:val="1"/>
      <w:marLeft w:val="0"/>
      <w:marRight w:val="0"/>
      <w:marTop w:val="0"/>
      <w:marBottom w:val="0"/>
      <w:divBdr>
        <w:top w:val="none" w:sz="0" w:space="0" w:color="auto"/>
        <w:left w:val="none" w:sz="0" w:space="0" w:color="auto"/>
        <w:bottom w:val="none" w:sz="0" w:space="0" w:color="auto"/>
        <w:right w:val="none" w:sz="0" w:space="0" w:color="auto"/>
      </w:divBdr>
    </w:div>
    <w:div w:id="380524611">
      <w:bodyDiv w:val="1"/>
      <w:marLeft w:val="0"/>
      <w:marRight w:val="0"/>
      <w:marTop w:val="0"/>
      <w:marBottom w:val="0"/>
      <w:divBdr>
        <w:top w:val="none" w:sz="0" w:space="0" w:color="auto"/>
        <w:left w:val="none" w:sz="0" w:space="0" w:color="auto"/>
        <w:bottom w:val="none" w:sz="0" w:space="0" w:color="auto"/>
        <w:right w:val="none" w:sz="0" w:space="0" w:color="auto"/>
      </w:divBdr>
    </w:div>
    <w:div w:id="417098559">
      <w:bodyDiv w:val="1"/>
      <w:marLeft w:val="0"/>
      <w:marRight w:val="0"/>
      <w:marTop w:val="0"/>
      <w:marBottom w:val="0"/>
      <w:divBdr>
        <w:top w:val="none" w:sz="0" w:space="0" w:color="auto"/>
        <w:left w:val="none" w:sz="0" w:space="0" w:color="auto"/>
        <w:bottom w:val="none" w:sz="0" w:space="0" w:color="auto"/>
        <w:right w:val="none" w:sz="0" w:space="0" w:color="auto"/>
      </w:divBdr>
    </w:div>
    <w:div w:id="641814847">
      <w:bodyDiv w:val="1"/>
      <w:marLeft w:val="0"/>
      <w:marRight w:val="0"/>
      <w:marTop w:val="0"/>
      <w:marBottom w:val="0"/>
      <w:divBdr>
        <w:top w:val="none" w:sz="0" w:space="0" w:color="auto"/>
        <w:left w:val="none" w:sz="0" w:space="0" w:color="auto"/>
        <w:bottom w:val="none" w:sz="0" w:space="0" w:color="auto"/>
        <w:right w:val="none" w:sz="0" w:space="0" w:color="auto"/>
      </w:divBdr>
    </w:div>
    <w:div w:id="723600147">
      <w:bodyDiv w:val="1"/>
      <w:marLeft w:val="0"/>
      <w:marRight w:val="0"/>
      <w:marTop w:val="0"/>
      <w:marBottom w:val="0"/>
      <w:divBdr>
        <w:top w:val="none" w:sz="0" w:space="0" w:color="auto"/>
        <w:left w:val="none" w:sz="0" w:space="0" w:color="auto"/>
        <w:bottom w:val="none" w:sz="0" w:space="0" w:color="auto"/>
        <w:right w:val="none" w:sz="0" w:space="0" w:color="auto"/>
      </w:divBdr>
    </w:div>
    <w:div w:id="759184149">
      <w:bodyDiv w:val="1"/>
      <w:marLeft w:val="0"/>
      <w:marRight w:val="0"/>
      <w:marTop w:val="0"/>
      <w:marBottom w:val="0"/>
      <w:divBdr>
        <w:top w:val="none" w:sz="0" w:space="0" w:color="auto"/>
        <w:left w:val="none" w:sz="0" w:space="0" w:color="auto"/>
        <w:bottom w:val="none" w:sz="0" w:space="0" w:color="auto"/>
        <w:right w:val="none" w:sz="0" w:space="0" w:color="auto"/>
      </w:divBdr>
    </w:div>
    <w:div w:id="795294062">
      <w:bodyDiv w:val="1"/>
      <w:marLeft w:val="0"/>
      <w:marRight w:val="0"/>
      <w:marTop w:val="0"/>
      <w:marBottom w:val="0"/>
      <w:divBdr>
        <w:top w:val="none" w:sz="0" w:space="0" w:color="auto"/>
        <w:left w:val="none" w:sz="0" w:space="0" w:color="auto"/>
        <w:bottom w:val="none" w:sz="0" w:space="0" w:color="auto"/>
        <w:right w:val="none" w:sz="0" w:space="0" w:color="auto"/>
      </w:divBdr>
    </w:div>
    <w:div w:id="901676497">
      <w:bodyDiv w:val="1"/>
      <w:marLeft w:val="0"/>
      <w:marRight w:val="0"/>
      <w:marTop w:val="0"/>
      <w:marBottom w:val="0"/>
      <w:divBdr>
        <w:top w:val="none" w:sz="0" w:space="0" w:color="auto"/>
        <w:left w:val="none" w:sz="0" w:space="0" w:color="auto"/>
        <w:bottom w:val="none" w:sz="0" w:space="0" w:color="auto"/>
        <w:right w:val="none" w:sz="0" w:space="0" w:color="auto"/>
      </w:divBdr>
    </w:div>
    <w:div w:id="994989092">
      <w:bodyDiv w:val="1"/>
      <w:marLeft w:val="0"/>
      <w:marRight w:val="0"/>
      <w:marTop w:val="0"/>
      <w:marBottom w:val="0"/>
      <w:divBdr>
        <w:top w:val="none" w:sz="0" w:space="0" w:color="auto"/>
        <w:left w:val="none" w:sz="0" w:space="0" w:color="auto"/>
        <w:bottom w:val="none" w:sz="0" w:space="0" w:color="auto"/>
        <w:right w:val="none" w:sz="0" w:space="0" w:color="auto"/>
      </w:divBdr>
    </w:div>
    <w:div w:id="1310135568">
      <w:bodyDiv w:val="1"/>
      <w:marLeft w:val="0"/>
      <w:marRight w:val="0"/>
      <w:marTop w:val="0"/>
      <w:marBottom w:val="0"/>
      <w:divBdr>
        <w:top w:val="none" w:sz="0" w:space="0" w:color="auto"/>
        <w:left w:val="none" w:sz="0" w:space="0" w:color="auto"/>
        <w:bottom w:val="none" w:sz="0" w:space="0" w:color="auto"/>
        <w:right w:val="none" w:sz="0" w:space="0" w:color="auto"/>
      </w:divBdr>
    </w:div>
    <w:div w:id="1342312759">
      <w:bodyDiv w:val="1"/>
      <w:marLeft w:val="0"/>
      <w:marRight w:val="0"/>
      <w:marTop w:val="0"/>
      <w:marBottom w:val="0"/>
      <w:divBdr>
        <w:top w:val="none" w:sz="0" w:space="0" w:color="auto"/>
        <w:left w:val="none" w:sz="0" w:space="0" w:color="auto"/>
        <w:bottom w:val="none" w:sz="0" w:space="0" w:color="auto"/>
        <w:right w:val="none" w:sz="0" w:space="0" w:color="auto"/>
      </w:divBdr>
    </w:div>
    <w:div w:id="1386178258">
      <w:bodyDiv w:val="1"/>
      <w:marLeft w:val="0"/>
      <w:marRight w:val="0"/>
      <w:marTop w:val="0"/>
      <w:marBottom w:val="0"/>
      <w:divBdr>
        <w:top w:val="none" w:sz="0" w:space="0" w:color="auto"/>
        <w:left w:val="none" w:sz="0" w:space="0" w:color="auto"/>
        <w:bottom w:val="none" w:sz="0" w:space="0" w:color="auto"/>
        <w:right w:val="none" w:sz="0" w:space="0" w:color="auto"/>
      </w:divBdr>
    </w:div>
    <w:div w:id="1395348719">
      <w:bodyDiv w:val="1"/>
      <w:marLeft w:val="0"/>
      <w:marRight w:val="0"/>
      <w:marTop w:val="0"/>
      <w:marBottom w:val="0"/>
      <w:divBdr>
        <w:top w:val="none" w:sz="0" w:space="0" w:color="auto"/>
        <w:left w:val="none" w:sz="0" w:space="0" w:color="auto"/>
        <w:bottom w:val="none" w:sz="0" w:space="0" w:color="auto"/>
        <w:right w:val="none" w:sz="0" w:space="0" w:color="auto"/>
      </w:divBdr>
    </w:div>
    <w:div w:id="1485001935">
      <w:bodyDiv w:val="1"/>
      <w:marLeft w:val="0"/>
      <w:marRight w:val="0"/>
      <w:marTop w:val="0"/>
      <w:marBottom w:val="0"/>
      <w:divBdr>
        <w:top w:val="none" w:sz="0" w:space="0" w:color="auto"/>
        <w:left w:val="none" w:sz="0" w:space="0" w:color="auto"/>
        <w:bottom w:val="none" w:sz="0" w:space="0" w:color="auto"/>
        <w:right w:val="none" w:sz="0" w:space="0" w:color="auto"/>
      </w:divBdr>
    </w:div>
    <w:div w:id="1508859979">
      <w:bodyDiv w:val="1"/>
      <w:marLeft w:val="0"/>
      <w:marRight w:val="0"/>
      <w:marTop w:val="0"/>
      <w:marBottom w:val="0"/>
      <w:divBdr>
        <w:top w:val="none" w:sz="0" w:space="0" w:color="auto"/>
        <w:left w:val="none" w:sz="0" w:space="0" w:color="auto"/>
        <w:bottom w:val="none" w:sz="0" w:space="0" w:color="auto"/>
        <w:right w:val="none" w:sz="0" w:space="0" w:color="auto"/>
      </w:divBdr>
    </w:div>
    <w:div w:id="1619407941">
      <w:bodyDiv w:val="1"/>
      <w:marLeft w:val="0"/>
      <w:marRight w:val="0"/>
      <w:marTop w:val="0"/>
      <w:marBottom w:val="0"/>
      <w:divBdr>
        <w:top w:val="none" w:sz="0" w:space="0" w:color="auto"/>
        <w:left w:val="none" w:sz="0" w:space="0" w:color="auto"/>
        <w:bottom w:val="none" w:sz="0" w:space="0" w:color="auto"/>
        <w:right w:val="none" w:sz="0" w:space="0" w:color="auto"/>
      </w:divBdr>
    </w:div>
    <w:div w:id="1620796256">
      <w:bodyDiv w:val="1"/>
      <w:marLeft w:val="0"/>
      <w:marRight w:val="0"/>
      <w:marTop w:val="0"/>
      <w:marBottom w:val="0"/>
      <w:divBdr>
        <w:top w:val="none" w:sz="0" w:space="0" w:color="auto"/>
        <w:left w:val="none" w:sz="0" w:space="0" w:color="auto"/>
        <w:bottom w:val="none" w:sz="0" w:space="0" w:color="auto"/>
        <w:right w:val="none" w:sz="0" w:space="0" w:color="auto"/>
      </w:divBdr>
    </w:div>
    <w:div w:id="1717662201">
      <w:bodyDiv w:val="1"/>
      <w:marLeft w:val="0"/>
      <w:marRight w:val="0"/>
      <w:marTop w:val="0"/>
      <w:marBottom w:val="0"/>
      <w:divBdr>
        <w:top w:val="none" w:sz="0" w:space="0" w:color="auto"/>
        <w:left w:val="none" w:sz="0" w:space="0" w:color="auto"/>
        <w:bottom w:val="none" w:sz="0" w:space="0" w:color="auto"/>
        <w:right w:val="none" w:sz="0" w:space="0" w:color="auto"/>
      </w:divBdr>
    </w:div>
    <w:div w:id="1718891812">
      <w:bodyDiv w:val="1"/>
      <w:marLeft w:val="0"/>
      <w:marRight w:val="0"/>
      <w:marTop w:val="0"/>
      <w:marBottom w:val="0"/>
      <w:divBdr>
        <w:top w:val="none" w:sz="0" w:space="0" w:color="auto"/>
        <w:left w:val="none" w:sz="0" w:space="0" w:color="auto"/>
        <w:bottom w:val="none" w:sz="0" w:space="0" w:color="auto"/>
        <w:right w:val="none" w:sz="0" w:space="0" w:color="auto"/>
      </w:divBdr>
    </w:div>
    <w:div w:id="1796869804">
      <w:bodyDiv w:val="1"/>
      <w:marLeft w:val="0"/>
      <w:marRight w:val="0"/>
      <w:marTop w:val="0"/>
      <w:marBottom w:val="0"/>
      <w:divBdr>
        <w:top w:val="none" w:sz="0" w:space="0" w:color="auto"/>
        <w:left w:val="none" w:sz="0" w:space="0" w:color="auto"/>
        <w:bottom w:val="none" w:sz="0" w:space="0" w:color="auto"/>
        <w:right w:val="none" w:sz="0" w:space="0" w:color="auto"/>
      </w:divBdr>
    </w:div>
    <w:div w:id="1797210621">
      <w:bodyDiv w:val="1"/>
      <w:marLeft w:val="0"/>
      <w:marRight w:val="0"/>
      <w:marTop w:val="0"/>
      <w:marBottom w:val="0"/>
      <w:divBdr>
        <w:top w:val="none" w:sz="0" w:space="0" w:color="auto"/>
        <w:left w:val="none" w:sz="0" w:space="0" w:color="auto"/>
        <w:bottom w:val="none" w:sz="0" w:space="0" w:color="auto"/>
        <w:right w:val="none" w:sz="0" w:space="0" w:color="auto"/>
      </w:divBdr>
    </w:div>
    <w:div w:id="2101025885">
      <w:bodyDiv w:val="1"/>
      <w:marLeft w:val="0"/>
      <w:marRight w:val="0"/>
      <w:marTop w:val="0"/>
      <w:marBottom w:val="0"/>
      <w:divBdr>
        <w:top w:val="none" w:sz="0" w:space="0" w:color="auto"/>
        <w:left w:val="none" w:sz="0" w:space="0" w:color="auto"/>
        <w:bottom w:val="none" w:sz="0" w:space="0" w:color="auto"/>
        <w:right w:val="none" w:sz="0" w:space="0" w:color="auto"/>
      </w:divBdr>
    </w:div>
    <w:div w:id="21167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13" Type="http://schemas.openxmlformats.org/officeDocument/2006/relationships/hyperlink" Target="http://www.kamaz-energo.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mailto:ke-priem@kamaz.ru" TargetMode="External"/><Relationship Id="rId12" Type="http://schemas.openxmlformats.org/officeDocument/2006/relationships/hyperlink" Target="http://www.kamaz-energo.ru/" TargetMode="External"/><Relationship Id="rId17" Type="http://schemas.openxmlformats.org/officeDocument/2006/relationships/image" Target="media/image2.wmf"/><Relationship Id="rId25" Type="http://schemas.openxmlformats.org/officeDocument/2006/relationships/hyperlink" Target="mailto:KE-priem@kamaz.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10" Type="http://schemas.openxmlformats.org/officeDocument/2006/relationships/hyperlink" Target="http://www.kamaz-energo.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F923-D097-477F-BEC5-D96ABA70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Мухаметова Эльвира Хайдаровна</dc:creator>
  <cp:lastModifiedBy>Мухаметова Эльвира Хайдаровна</cp:lastModifiedBy>
  <cp:revision>9</cp:revision>
  <cp:lastPrinted>2015-12-03T07:39:00Z</cp:lastPrinted>
  <dcterms:created xsi:type="dcterms:W3CDTF">2015-12-01T13:54:00Z</dcterms:created>
  <dcterms:modified xsi:type="dcterms:W3CDTF">2015-12-03T09:14:00Z</dcterms:modified>
</cp:coreProperties>
</file>