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C7" w:rsidRDefault="00F966FF">
      <w:pPr>
        <w:rPr>
          <w:rFonts w:ascii="Arial" w:hAnsi="Arial"/>
          <w:b/>
          <w:sz w:val="34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2600" cy="660400"/>
            <wp:effectExtent l="0" t="0" r="0" b="0"/>
            <wp:wrapNone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4"/>
        </w:rPr>
        <w:t xml:space="preserve">    </w:t>
      </w:r>
    </w:p>
    <w:p w:rsidR="00CB72C7" w:rsidRDefault="00F966FF">
      <w:pPr>
        <w:ind w:left="756" w:right="-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ОБЩЕСТВО С ОГРАНИЧЕННОЙ ОТВЕТСТВЕННОСТЬЮ</w:t>
      </w:r>
    </w:p>
    <w:p w:rsidR="00CB72C7" w:rsidRDefault="00F966FF">
      <w:pPr>
        <w:ind w:left="540"/>
        <w:rPr>
          <w:sz w:val="16"/>
        </w:rPr>
      </w:pPr>
      <w:r>
        <w:rPr>
          <w:sz w:val="16"/>
        </w:rPr>
        <w:t xml:space="preserve">                                                                              </w:t>
      </w:r>
    </w:p>
    <w:p w:rsidR="00CB72C7" w:rsidRDefault="00F966FF">
      <w:pPr>
        <w:ind w:left="770" w:right="-6"/>
        <w:jc w:val="center"/>
        <w:rPr>
          <w:sz w:val="18"/>
        </w:rPr>
      </w:pPr>
      <w:r>
        <w:rPr>
          <w:rFonts w:ascii="Arial" w:hAnsi="Arial"/>
          <w:b/>
          <w:sz w:val="26"/>
        </w:rPr>
        <w:t>КАМАЗ-ЭНЕРГО</w:t>
      </w:r>
    </w:p>
    <w:p w:rsidR="00CB72C7" w:rsidRDefault="00CB72C7">
      <w:pPr>
        <w:ind w:left="770" w:right="-6"/>
        <w:jc w:val="center"/>
        <w:rPr>
          <w:sz w:val="18"/>
        </w:rPr>
      </w:pPr>
    </w:p>
    <w:p w:rsidR="00CB72C7" w:rsidRDefault="00F966F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ПРОТОКОЛ</w:t>
      </w: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190"/>
        <w:gridCol w:w="3758"/>
        <w:gridCol w:w="2622"/>
      </w:tblGrid>
      <w:tr w:rsidR="00CB72C7">
        <w:tc>
          <w:tcPr>
            <w:tcW w:w="3190" w:type="dxa"/>
          </w:tcPr>
          <w:p w:rsidR="00CB72C7" w:rsidRDefault="00F966F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« 23 » марта 2016 г.</w:t>
            </w:r>
          </w:p>
        </w:tc>
        <w:tc>
          <w:tcPr>
            <w:tcW w:w="3758" w:type="dxa"/>
          </w:tcPr>
          <w:p w:rsidR="00CB72C7" w:rsidRDefault="00CB72C7">
            <w:pPr>
              <w:rPr>
                <w:rFonts w:ascii="Arial" w:hAnsi="Arial"/>
                <w:sz w:val="18"/>
              </w:rPr>
            </w:pPr>
          </w:p>
        </w:tc>
        <w:tc>
          <w:tcPr>
            <w:tcW w:w="2622" w:type="dxa"/>
          </w:tcPr>
          <w:p w:rsidR="00CB72C7" w:rsidRDefault="00F966FF">
            <w:pPr>
              <w:spacing w:line="240" w:lineRule="atLeast"/>
              <w:jc w:val="right"/>
            </w:pPr>
            <w:r>
              <w:rPr>
                <w:rFonts w:ascii="Arial" w:hAnsi="Arial"/>
                <w:sz w:val="18"/>
                <w:u w:val="single"/>
              </w:rPr>
              <w:t xml:space="preserve">№ </w:t>
            </w:r>
            <w:r>
              <w:rPr>
                <w:rFonts w:ascii="Arial" w:hAnsi="Arial"/>
                <w:b/>
                <w:sz w:val="18"/>
                <w:u w:val="single"/>
              </w:rPr>
              <w:t>2</w:t>
            </w:r>
            <w:r>
              <w:rPr>
                <w:rFonts w:ascii="Arial" w:hAnsi="Arial"/>
                <w:sz w:val="18"/>
                <w:u w:val="single"/>
              </w:rPr>
              <w:t xml:space="preserve"> к извещению № </w:t>
            </w:r>
            <w:r>
              <w:rPr>
                <w:rFonts w:ascii="Arial" w:hAnsi="Arial"/>
                <w:color w:val="000000"/>
                <w:sz w:val="18"/>
                <w:u w:val="single"/>
              </w:rPr>
              <w:t>31603406472</w:t>
            </w:r>
          </w:p>
          <w:p w:rsidR="00CB72C7" w:rsidRDefault="00CB72C7">
            <w:pPr>
              <w:jc w:val="right"/>
              <w:rPr>
                <w:rFonts w:ascii="Arial" w:hAnsi="Arial"/>
                <w:sz w:val="18"/>
              </w:rPr>
            </w:pPr>
          </w:p>
        </w:tc>
      </w:tr>
    </w:tbl>
    <w:p w:rsidR="00CB72C7" w:rsidRPr="00F966FF" w:rsidRDefault="00F966FF" w:rsidP="00F966F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г. Набережные Челны</w:t>
      </w:r>
    </w:p>
    <w:p w:rsidR="00CB72C7" w:rsidRDefault="00CB72C7">
      <w:pPr>
        <w:spacing w:line="276" w:lineRule="auto"/>
        <w:jc w:val="both"/>
        <w:rPr>
          <w:sz w:val="22"/>
        </w:rPr>
      </w:pPr>
    </w:p>
    <w:p w:rsidR="00CB72C7" w:rsidRDefault="00F966FF">
      <w:pPr>
        <w:spacing w:line="276" w:lineRule="atLeast"/>
        <w:ind w:firstLine="708"/>
      </w:pPr>
      <w:r>
        <w:rPr>
          <w:sz w:val="22"/>
        </w:rPr>
        <w:t xml:space="preserve">1. Наименование предмета запроса котировок: </w:t>
      </w:r>
      <w:r>
        <w:rPr>
          <w:color w:val="000000"/>
          <w:sz w:val="22"/>
        </w:rPr>
        <w:t>Разработка рабочей документации в части электроснабжения и освещения, на введённые в эксплуатацию следующие объекты: ГГРП 1, ГГРП 2, ГГРП 3, АКС, СГЖУ, РСЖА, КС-3 в соответствии с техническими условиями (приложение №1 к договору)</w:t>
      </w:r>
    </w:p>
    <w:p w:rsidR="00CB72C7" w:rsidRDefault="00CB72C7">
      <w:pPr>
        <w:spacing w:line="276" w:lineRule="auto"/>
        <w:ind w:firstLine="708"/>
        <w:jc w:val="both"/>
        <w:rPr>
          <w:sz w:val="22"/>
        </w:rPr>
      </w:pPr>
    </w:p>
    <w:p w:rsidR="00CB72C7" w:rsidRDefault="00F966FF">
      <w:pPr>
        <w:spacing w:line="276" w:lineRule="auto"/>
        <w:ind w:firstLine="708"/>
        <w:jc w:val="both"/>
        <w:rPr>
          <w:sz w:val="22"/>
        </w:rPr>
      </w:pPr>
      <w:r>
        <w:rPr>
          <w:sz w:val="22"/>
        </w:rPr>
        <w:t>Извещение о проведении запроса котировок было опубликовано на сайте ООО «КАМАЗ–</w:t>
      </w:r>
      <w:proofErr w:type="spellStart"/>
      <w:r>
        <w:rPr>
          <w:sz w:val="22"/>
        </w:rPr>
        <w:t>Энерго»</w:t>
      </w:r>
      <w:hyperlink r:id="rId7">
        <w:r>
          <w:rPr>
            <w:color w:val="0000FF"/>
            <w:sz w:val="22"/>
            <w:u w:val="single"/>
          </w:rPr>
          <w:t>http</w:t>
        </w:r>
        <w:proofErr w:type="spellEnd"/>
        <w:r>
          <w:rPr>
            <w:color w:val="0000FF"/>
            <w:sz w:val="22"/>
            <w:u w:val="single"/>
          </w:rPr>
          <w:t>://www.kamaz-energo.ru/</w:t>
        </w:r>
      </w:hyperlink>
      <w:r>
        <w:rPr>
          <w:sz w:val="22"/>
        </w:rPr>
        <w:t xml:space="preserve">и на сайте </w:t>
      </w:r>
      <w:hyperlink r:id="rId8">
        <w:r>
          <w:rPr>
            <w:color w:val="0000FF"/>
            <w:sz w:val="22"/>
            <w:u w:val="single"/>
          </w:rPr>
          <w:t>http://www.zakupki.gov.ru/</w:t>
        </w:r>
      </w:hyperlink>
      <w:r>
        <w:rPr>
          <w:sz w:val="22"/>
        </w:rPr>
        <w:t xml:space="preserve">  </w:t>
      </w:r>
    </w:p>
    <w:p w:rsidR="00CB72C7" w:rsidRDefault="00F966FF">
      <w:pPr>
        <w:spacing w:line="276" w:lineRule="auto"/>
        <w:ind w:firstLine="708"/>
        <w:jc w:val="both"/>
        <w:rPr>
          <w:sz w:val="22"/>
        </w:rPr>
      </w:pPr>
      <w:r>
        <w:rPr>
          <w:sz w:val="22"/>
        </w:rPr>
        <w:t>11 марта 2016 года.</w:t>
      </w:r>
    </w:p>
    <w:p w:rsidR="00CB72C7" w:rsidRDefault="00F966FF">
      <w:pPr>
        <w:jc w:val="both"/>
        <w:rPr>
          <w:sz w:val="22"/>
        </w:rPr>
      </w:pPr>
      <w:r>
        <w:rPr>
          <w:sz w:val="22"/>
        </w:rPr>
        <w:tab/>
        <w:t>2. Состав закупочной комиссии:</w:t>
      </w:r>
    </w:p>
    <w:p w:rsidR="00CB72C7" w:rsidRDefault="00F966FF">
      <w:pPr>
        <w:jc w:val="both"/>
        <w:rPr>
          <w:sz w:val="22"/>
        </w:rPr>
      </w:pPr>
      <w:r>
        <w:rPr>
          <w:sz w:val="22"/>
        </w:rPr>
        <w:t>Председатель закупочной комиссии:</w:t>
      </w:r>
    </w:p>
    <w:p w:rsidR="00CB72C7" w:rsidRDefault="00F966FF">
      <w:pPr>
        <w:jc w:val="both"/>
        <w:rPr>
          <w:sz w:val="22"/>
        </w:rPr>
      </w:pPr>
      <w:r>
        <w:rPr>
          <w:sz w:val="22"/>
        </w:rPr>
        <w:t>Орешин Владимир Александрович  – председатель комисси</w:t>
      </w:r>
      <w:proofErr w:type="gramStart"/>
      <w:r>
        <w:rPr>
          <w:sz w:val="22"/>
        </w:rPr>
        <w:t>и-</w:t>
      </w:r>
      <w:proofErr w:type="gramEnd"/>
      <w:r>
        <w:rPr>
          <w:sz w:val="22"/>
        </w:rPr>
        <w:t xml:space="preserve"> отсутствовал;</w:t>
      </w:r>
    </w:p>
    <w:p w:rsidR="00CB72C7" w:rsidRDefault="00F966FF">
      <w:pPr>
        <w:jc w:val="both"/>
        <w:rPr>
          <w:sz w:val="22"/>
        </w:rPr>
      </w:pPr>
      <w:r>
        <w:rPr>
          <w:sz w:val="22"/>
        </w:rPr>
        <w:t>Добрынькин Александр Иванови</w:t>
      </w:r>
      <w:proofErr w:type="gramStart"/>
      <w:r>
        <w:rPr>
          <w:sz w:val="22"/>
        </w:rPr>
        <w:t>ч–</w:t>
      </w:r>
      <w:proofErr w:type="gramEnd"/>
      <w:r>
        <w:rPr>
          <w:sz w:val="22"/>
        </w:rPr>
        <w:t xml:space="preserve"> зам. председателя комиссии;</w:t>
      </w:r>
    </w:p>
    <w:p w:rsidR="00CB72C7" w:rsidRDefault="00F966FF">
      <w:pPr>
        <w:jc w:val="both"/>
        <w:rPr>
          <w:sz w:val="22"/>
        </w:rPr>
      </w:pPr>
      <w:r>
        <w:rPr>
          <w:sz w:val="22"/>
        </w:rPr>
        <w:t xml:space="preserve">Члены комиссии: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B72C7" w:rsidRDefault="00F966FF">
      <w:pPr>
        <w:jc w:val="both"/>
        <w:rPr>
          <w:sz w:val="22"/>
        </w:rPr>
      </w:pPr>
      <w:r>
        <w:rPr>
          <w:sz w:val="22"/>
        </w:rPr>
        <w:t>Пляшкин Алексей Юрьевич;</w:t>
      </w:r>
      <w:r>
        <w:rPr>
          <w:sz w:val="22"/>
        </w:rPr>
        <w:tab/>
      </w:r>
      <w:r>
        <w:rPr>
          <w:sz w:val="22"/>
        </w:rPr>
        <w:tab/>
      </w:r>
    </w:p>
    <w:p w:rsidR="00CB72C7" w:rsidRDefault="00F966FF">
      <w:pPr>
        <w:jc w:val="both"/>
        <w:rPr>
          <w:sz w:val="22"/>
        </w:rPr>
      </w:pPr>
      <w:r>
        <w:rPr>
          <w:sz w:val="22"/>
        </w:rPr>
        <w:t>Ларионова Ирина Анатольевна;</w:t>
      </w:r>
    </w:p>
    <w:p w:rsidR="00CB72C7" w:rsidRDefault="00F966FF">
      <w:pPr>
        <w:jc w:val="both"/>
        <w:rPr>
          <w:sz w:val="22"/>
        </w:rPr>
      </w:pPr>
      <w:r>
        <w:rPr>
          <w:sz w:val="22"/>
        </w:rPr>
        <w:t>Жданова Инна Александровна</w:t>
      </w:r>
    </w:p>
    <w:p w:rsidR="00CB72C7" w:rsidRDefault="00F966FF">
      <w:pPr>
        <w:jc w:val="both"/>
        <w:rPr>
          <w:sz w:val="22"/>
        </w:rPr>
      </w:pPr>
      <w:r>
        <w:rPr>
          <w:sz w:val="22"/>
        </w:rPr>
        <w:t>Терских Ирина Викторовна – секретарь закупочной комиссии.</w:t>
      </w:r>
    </w:p>
    <w:p w:rsidR="00CB72C7" w:rsidRDefault="00F966FF">
      <w:pPr>
        <w:ind w:firstLine="708"/>
        <w:jc w:val="both"/>
        <w:rPr>
          <w:sz w:val="22"/>
        </w:rPr>
      </w:pPr>
      <w:r>
        <w:rPr>
          <w:sz w:val="22"/>
        </w:rPr>
        <w:t>3. Заседание считается правомочным, так как присутствовали 4 (четыре) из 5 (пяти) членов комиссии (кворум).</w:t>
      </w:r>
    </w:p>
    <w:p w:rsidR="00CB72C7" w:rsidRDefault="00F966FF">
      <w:pPr>
        <w:spacing w:line="276" w:lineRule="atLeast"/>
        <w:ind w:firstLine="708"/>
      </w:pPr>
      <w:r>
        <w:rPr>
          <w:sz w:val="22"/>
        </w:rPr>
        <w:t xml:space="preserve">4. Процедура вскрытия конвертов </w:t>
      </w:r>
      <w:proofErr w:type="gramStart"/>
      <w:r>
        <w:rPr>
          <w:sz w:val="22"/>
        </w:rPr>
        <w:t xml:space="preserve">с заявками участников на участие в запросе котировок на </w:t>
      </w:r>
      <w:r>
        <w:rPr>
          <w:color w:val="000000"/>
          <w:sz w:val="22"/>
        </w:rPr>
        <w:t>разработку рабочей документации в части</w:t>
      </w:r>
      <w:proofErr w:type="gramEnd"/>
      <w:r>
        <w:rPr>
          <w:color w:val="000000"/>
          <w:sz w:val="22"/>
        </w:rPr>
        <w:t xml:space="preserve"> электроснабжения и освещения, на введённые в эксплуатацию следующие объекты: ГГРП 1, ГГРП 2, ГГРП 3, АКС, СГЖУ, РСЖА, КС-3 в соответствии с техническими условиями (приложение №1 к договору)</w:t>
      </w:r>
      <w:r>
        <w:rPr>
          <w:sz w:val="22"/>
        </w:rPr>
        <w:t xml:space="preserve">  имела место 22 марта 2016 года в 10 часов 00 минут (время московское) по адресу: РФ, РТ г. Набережные Челны, Промышленно-коммунальная зона, </w:t>
      </w:r>
      <w:proofErr w:type="spellStart"/>
      <w:r>
        <w:rPr>
          <w:sz w:val="22"/>
        </w:rPr>
        <w:t>промзона</w:t>
      </w:r>
      <w:proofErr w:type="spellEnd"/>
      <w:r>
        <w:rPr>
          <w:sz w:val="22"/>
        </w:rPr>
        <w:t>, ул. Промышленная д. 73, кабинет 220.</w:t>
      </w:r>
    </w:p>
    <w:p w:rsidR="00CB72C7" w:rsidRDefault="00F966FF">
      <w:pPr>
        <w:ind w:firstLine="708"/>
        <w:jc w:val="both"/>
        <w:rPr>
          <w:sz w:val="22"/>
        </w:rPr>
      </w:pPr>
      <w:r>
        <w:rPr>
          <w:sz w:val="22"/>
        </w:rPr>
        <w:t>5. Закупочная комиссия рассмотрела заявки на участие в запросе котировок в соответствии с требованиями и условиями, установленными в конкурсной документации, и приняла решение:</w:t>
      </w:r>
    </w:p>
    <w:p w:rsidR="00CB72C7" w:rsidRDefault="00F966FF">
      <w:pPr>
        <w:ind w:firstLine="708"/>
        <w:jc w:val="both"/>
        <w:rPr>
          <w:sz w:val="22"/>
        </w:rPr>
      </w:pPr>
      <w:r>
        <w:rPr>
          <w:sz w:val="22"/>
        </w:rPr>
        <w:t xml:space="preserve">5.1. ООО "ЭГК-Проект", </w:t>
      </w:r>
      <w:r>
        <w:rPr>
          <w:color w:val="000000"/>
          <w:sz w:val="22"/>
        </w:rPr>
        <w:t>Филиал ООО "КЭР-Инжиниринг" "КЭР-Автоматика",</w:t>
      </w:r>
      <w:r>
        <w:rPr>
          <w:b/>
          <w:color w:val="000000"/>
          <w:sz w:val="22"/>
        </w:rPr>
        <w:t xml:space="preserve"> </w:t>
      </w:r>
      <w:r>
        <w:rPr>
          <w:sz w:val="22"/>
        </w:rPr>
        <w:t>ООО «</w:t>
      </w:r>
      <w:proofErr w:type="spellStart"/>
      <w:r>
        <w:rPr>
          <w:sz w:val="22"/>
        </w:rPr>
        <w:t>ЭнергоАудит</w:t>
      </w:r>
      <w:proofErr w:type="spellEnd"/>
      <w:r>
        <w:rPr>
          <w:sz w:val="22"/>
        </w:rPr>
        <w:t>», ООО «</w:t>
      </w:r>
      <w:proofErr w:type="spellStart"/>
      <w:r>
        <w:rPr>
          <w:sz w:val="22"/>
        </w:rPr>
        <w:t>ЭнергоИнжиниринг</w:t>
      </w:r>
      <w:proofErr w:type="spellEnd"/>
      <w:r>
        <w:rPr>
          <w:sz w:val="22"/>
        </w:rPr>
        <w:t>»</w:t>
      </w:r>
      <w:r>
        <w:rPr>
          <w:b/>
          <w:sz w:val="22"/>
        </w:rPr>
        <w:t xml:space="preserve"> </w:t>
      </w:r>
      <w:r>
        <w:rPr>
          <w:sz w:val="22"/>
        </w:rPr>
        <w:t>признаются удовлетворяющие условиям запроса котировок</w:t>
      </w:r>
    </w:p>
    <w:p w:rsidR="00CB72C7" w:rsidRDefault="00F966FF">
      <w:pPr>
        <w:rPr>
          <w:sz w:val="22"/>
        </w:rPr>
      </w:pPr>
      <w:r>
        <w:rPr>
          <w:sz w:val="22"/>
        </w:rPr>
        <w:t xml:space="preserve">             5.2. </w:t>
      </w:r>
      <w:r w:rsidR="004E2D43">
        <w:rPr>
          <w:sz w:val="22"/>
        </w:rPr>
        <w:t xml:space="preserve">Отклонить предложение </w:t>
      </w:r>
      <w:r>
        <w:rPr>
          <w:sz w:val="22"/>
        </w:rPr>
        <w:t xml:space="preserve">ООО "Проект Элем" </w:t>
      </w:r>
      <w:r w:rsidR="004E2D43">
        <w:rPr>
          <w:sz w:val="22"/>
        </w:rPr>
        <w:t>в связи с несоответствием требованиям, установленным в конкурсной документации.</w:t>
      </w:r>
    </w:p>
    <w:p w:rsidR="00CB72C7" w:rsidRDefault="00CB72C7"/>
    <w:tbl>
      <w:tblPr>
        <w:tblW w:w="100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43"/>
        <w:gridCol w:w="3045"/>
        <w:gridCol w:w="4268"/>
      </w:tblGrid>
      <w:tr w:rsidR="00CB72C7" w:rsidTr="00C125B9">
        <w:trPr>
          <w:trHeight w:val="1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F966F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F966FF">
            <w:pPr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участника размещения заказа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F966FF">
            <w:pPr>
              <w:ind w:left="242"/>
              <w:jc w:val="both"/>
              <w:rPr>
                <w:sz w:val="22"/>
              </w:rPr>
            </w:pPr>
            <w:r>
              <w:rPr>
                <w:sz w:val="22"/>
              </w:rPr>
              <w:t>Отметка о наличии</w:t>
            </w:r>
          </w:p>
          <w:p w:rsidR="00CB72C7" w:rsidRDefault="00F966FF">
            <w:pPr>
              <w:ind w:left="242"/>
              <w:jc w:val="both"/>
              <w:rPr>
                <w:sz w:val="22"/>
              </w:rPr>
            </w:pPr>
            <w:r>
              <w:rPr>
                <w:sz w:val="22"/>
              </w:rPr>
              <w:t>документов, предусмотренных конкурсной документацией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F966FF">
            <w:pPr>
              <w:ind w:left="169" w:right="283"/>
              <w:jc w:val="both"/>
              <w:rPr>
                <w:sz w:val="22"/>
              </w:rPr>
            </w:pPr>
            <w:r>
              <w:rPr>
                <w:sz w:val="22"/>
              </w:rPr>
              <w:t>Условия исполнения контракта, указанные в заявке</w:t>
            </w:r>
          </w:p>
        </w:tc>
      </w:tr>
      <w:tr w:rsidR="00CB72C7" w:rsidTr="00C125B9">
        <w:trPr>
          <w:trHeight w:val="2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CB72C7">
            <w:pPr>
              <w:numPr>
                <w:ilvl w:val="0"/>
                <w:numId w:val="9"/>
              </w:numPr>
              <w:jc w:val="both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F966FF">
            <w:pPr>
              <w:ind w:left="141" w:right="167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ООО «ЭГК-Проект»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F966FF">
            <w:pPr>
              <w:ind w:left="258" w:right="240"/>
              <w:jc w:val="both"/>
              <w:rPr>
                <w:sz w:val="22"/>
              </w:rPr>
            </w:pPr>
            <w:r>
              <w:rPr>
                <w:sz w:val="22"/>
              </w:rPr>
              <w:t>Копии документов, заверенные печатью организации, представлены в полном объеме.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F966FF">
            <w:pPr>
              <w:spacing w:line="195" w:lineRule="atLeast"/>
              <w:ind w:left="-241" w:firstLine="241"/>
              <w:jc w:val="center"/>
            </w:pPr>
            <w:r>
              <w:rPr>
                <w:sz w:val="22"/>
              </w:rPr>
              <w:t xml:space="preserve">  1. Цена договора </w:t>
            </w:r>
            <w:r>
              <w:rPr>
                <w:color w:val="000000"/>
                <w:sz w:val="22"/>
              </w:rPr>
              <w:t>508 474руб. 58коп</w:t>
            </w:r>
          </w:p>
          <w:p w:rsidR="00CB72C7" w:rsidRDefault="00F966FF">
            <w:pPr>
              <w:ind w:left="324" w:right="377"/>
              <w:jc w:val="both"/>
              <w:rPr>
                <w:sz w:val="22"/>
              </w:rPr>
            </w:pPr>
            <w:r>
              <w:rPr>
                <w:sz w:val="22"/>
              </w:rPr>
              <w:t>без НДС.</w:t>
            </w:r>
          </w:p>
          <w:p w:rsidR="00CB72C7" w:rsidRDefault="00F966FF">
            <w:pPr>
              <w:numPr>
                <w:ilvl w:val="0"/>
                <w:numId w:val="5"/>
              </w:numPr>
              <w:ind w:left="324" w:right="377"/>
              <w:jc w:val="both"/>
              <w:rPr>
                <w:sz w:val="22"/>
              </w:rPr>
            </w:pPr>
            <w:r>
              <w:rPr>
                <w:sz w:val="22"/>
              </w:rPr>
              <w:t>Сроки вы</w:t>
            </w:r>
            <w:r w:rsidR="00C125B9">
              <w:rPr>
                <w:sz w:val="22"/>
              </w:rPr>
              <w:t>полнения работы до 29.04.2016г.</w:t>
            </w:r>
          </w:p>
          <w:p w:rsidR="00CB72C7" w:rsidRDefault="00F966FF">
            <w:pPr>
              <w:numPr>
                <w:ilvl w:val="0"/>
                <w:numId w:val="5"/>
              </w:numPr>
              <w:ind w:left="324" w:right="377"/>
              <w:jc w:val="both"/>
              <w:rPr>
                <w:sz w:val="22"/>
              </w:rPr>
            </w:pPr>
            <w:r>
              <w:rPr>
                <w:sz w:val="22"/>
              </w:rPr>
              <w:t>Условия оплаты -  в течение 30 календарных дней со дня подписания акта выполненных работ.</w:t>
            </w:r>
          </w:p>
        </w:tc>
      </w:tr>
      <w:tr w:rsidR="00CB72C7" w:rsidTr="00C125B9">
        <w:trPr>
          <w:trHeight w:val="2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CB72C7">
            <w:pPr>
              <w:numPr>
                <w:ilvl w:val="0"/>
                <w:numId w:val="9"/>
              </w:numPr>
              <w:jc w:val="both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F966FF">
            <w:pPr>
              <w:spacing w:before="100" w:after="100" w:line="240" w:lineRule="atLeast"/>
              <w:jc w:val="center"/>
            </w:pPr>
            <w:r>
              <w:rPr>
                <w:b/>
                <w:color w:val="000000"/>
                <w:sz w:val="22"/>
              </w:rPr>
              <w:t>Филиал ООО "КЭР-Инжиниринг" "КЭР-Автоматика"</w:t>
            </w:r>
          </w:p>
          <w:p w:rsidR="00CB72C7" w:rsidRDefault="00CB72C7">
            <w:pPr>
              <w:ind w:left="141" w:right="167"/>
              <w:jc w:val="center"/>
              <w:rPr>
                <w:b/>
                <w:sz w:val="2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F966FF">
            <w:pPr>
              <w:ind w:left="258" w:right="240"/>
              <w:jc w:val="both"/>
              <w:rPr>
                <w:sz w:val="22"/>
              </w:rPr>
            </w:pPr>
            <w:r>
              <w:rPr>
                <w:sz w:val="22"/>
              </w:rPr>
              <w:t>Копии документов, заверенные печатью организации, представлены в полном объеме.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F966FF">
            <w:pPr>
              <w:ind w:left="324" w:right="377"/>
              <w:jc w:val="both"/>
              <w:rPr>
                <w:sz w:val="22"/>
              </w:rPr>
            </w:pPr>
            <w:r>
              <w:rPr>
                <w:sz w:val="22"/>
              </w:rPr>
              <w:t>1. Цена договора  530 000руб. 00коп. без НДС.</w:t>
            </w:r>
          </w:p>
          <w:p w:rsidR="00CB72C7" w:rsidRDefault="00F966FF">
            <w:pPr>
              <w:ind w:left="324" w:right="377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Сроки выполнения работы </w:t>
            </w:r>
          </w:p>
          <w:p w:rsidR="00CB72C7" w:rsidRDefault="00F966FF">
            <w:pPr>
              <w:ind w:left="324" w:right="377"/>
              <w:jc w:val="both"/>
              <w:rPr>
                <w:sz w:val="22"/>
              </w:rPr>
            </w:pPr>
            <w:r>
              <w:rPr>
                <w:sz w:val="22"/>
              </w:rPr>
              <w:t>до 29.04.2016г.</w:t>
            </w:r>
          </w:p>
          <w:p w:rsidR="00CB72C7" w:rsidRDefault="00F966FF">
            <w:pPr>
              <w:ind w:left="324" w:right="377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Условия оплаты - течение 30 календарных дней со дня подписания акта выполненных работ.</w:t>
            </w:r>
          </w:p>
        </w:tc>
      </w:tr>
      <w:tr w:rsidR="00CB72C7" w:rsidTr="00C125B9">
        <w:trPr>
          <w:trHeight w:val="2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CB72C7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F966FF">
            <w:pPr>
              <w:spacing w:before="100" w:after="10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ООО "</w:t>
            </w:r>
            <w:proofErr w:type="spellStart"/>
            <w:r>
              <w:rPr>
                <w:b/>
                <w:sz w:val="22"/>
              </w:rPr>
              <w:t>ЭнергоИнжиниринг</w:t>
            </w:r>
            <w:proofErr w:type="spellEnd"/>
            <w:r>
              <w:rPr>
                <w:b/>
                <w:sz w:val="22"/>
              </w:rPr>
              <w:t>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F966FF">
            <w:pPr>
              <w:ind w:left="258" w:right="240"/>
              <w:jc w:val="both"/>
            </w:pPr>
            <w:r>
              <w:rPr>
                <w:sz w:val="22"/>
              </w:rPr>
              <w:t>Копии документов, заверенные печатью организации, представлены в полном объеме.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F966FF">
            <w:pPr>
              <w:ind w:left="324" w:right="377"/>
              <w:jc w:val="both"/>
              <w:rPr>
                <w:sz w:val="22"/>
              </w:rPr>
            </w:pPr>
            <w:r>
              <w:rPr>
                <w:sz w:val="22"/>
              </w:rPr>
              <w:t>1. Цена договора  584 745руб. 76коп. без НДС.</w:t>
            </w:r>
          </w:p>
          <w:p w:rsidR="00CB72C7" w:rsidRDefault="00F966FF">
            <w:pPr>
              <w:ind w:left="324" w:right="377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Сроки выполнения работы </w:t>
            </w:r>
          </w:p>
          <w:p w:rsidR="00CB72C7" w:rsidRDefault="00F966FF">
            <w:pPr>
              <w:ind w:left="324" w:right="377"/>
              <w:jc w:val="both"/>
              <w:rPr>
                <w:sz w:val="22"/>
              </w:rPr>
            </w:pPr>
            <w:r>
              <w:rPr>
                <w:sz w:val="22"/>
              </w:rPr>
              <w:t>до 29.04.2016г.</w:t>
            </w:r>
          </w:p>
          <w:p w:rsidR="00CB72C7" w:rsidRDefault="00F966FF">
            <w:pPr>
              <w:ind w:left="324" w:right="377"/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Условия оплаты - течение 30 календарных дней со дня подписания акта выполненных работ.</w:t>
            </w:r>
          </w:p>
        </w:tc>
      </w:tr>
      <w:tr w:rsidR="00CB72C7" w:rsidTr="00C125B9">
        <w:trPr>
          <w:trHeight w:val="2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CB72C7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F966FF">
            <w:pPr>
              <w:spacing w:before="100" w:after="100" w:line="195" w:lineRule="atLeast"/>
              <w:jc w:val="center"/>
            </w:pPr>
            <w:r>
              <w:rPr>
                <w:b/>
                <w:color w:val="000000"/>
                <w:sz w:val="22"/>
              </w:rPr>
              <w:t xml:space="preserve">ООО "Проект </w:t>
            </w:r>
            <w:r>
              <w:rPr>
                <w:b/>
                <w:color w:val="000000"/>
                <w:sz w:val="22"/>
              </w:rPr>
              <w:br/>
              <w:t>Элем"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F966FF">
            <w:pPr>
              <w:ind w:left="258" w:right="240"/>
              <w:jc w:val="both"/>
            </w:pPr>
            <w:r>
              <w:rPr>
                <w:sz w:val="22"/>
              </w:rPr>
              <w:t>Копии документов, заверенные печатью организации, документы представлены не</w:t>
            </w:r>
            <w:r w:rsidR="004E2D43"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 w:rsidR="004E2D43">
              <w:rPr>
                <w:sz w:val="22"/>
              </w:rPr>
              <w:t xml:space="preserve"> </w:t>
            </w:r>
            <w:r>
              <w:rPr>
                <w:sz w:val="22"/>
              </w:rPr>
              <w:t>полном объеме, отсут</w:t>
            </w:r>
            <w:r w:rsidR="004E2D43">
              <w:rPr>
                <w:sz w:val="22"/>
              </w:rPr>
              <w:t>ст</w:t>
            </w:r>
            <w:r>
              <w:rPr>
                <w:sz w:val="22"/>
              </w:rPr>
              <w:t>вуют следующие документы: справка обслуживающего банка об отсутствии картотеки; справка обслуживающего банка о наличии расчетного счета.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F966FF">
            <w:pPr>
              <w:ind w:left="324" w:right="377"/>
              <w:jc w:val="both"/>
              <w:rPr>
                <w:sz w:val="22"/>
              </w:rPr>
            </w:pPr>
            <w:r>
              <w:rPr>
                <w:sz w:val="22"/>
              </w:rPr>
              <w:t>1. Цена договора  338 983руб. 05коп. без НДС.</w:t>
            </w:r>
          </w:p>
          <w:p w:rsidR="00CB72C7" w:rsidRDefault="00F966FF">
            <w:pPr>
              <w:ind w:left="324" w:right="377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Сроки выполнения работы </w:t>
            </w:r>
          </w:p>
          <w:p w:rsidR="00CB72C7" w:rsidRDefault="00F966FF">
            <w:pPr>
              <w:ind w:left="324" w:right="377"/>
              <w:jc w:val="both"/>
              <w:rPr>
                <w:sz w:val="22"/>
              </w:rPr>
            </w:pPr>
            <w:r>
              <w:rPr>
                <w:sz w:val="22"/>
              </w:rPr>
              <w:t>до 29.04.2016г.</w:t>
            </w:r>
          </w:p>
          <w:p w:rsidR="00CB72C7" w:rsidRDefault="00F966FF">
            <w:pPr>
              <w:ind w:left="324" w:right="377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Условия оплаты - течение 30 календарных дней со дня подписания акта выполненных работ.</w:t>
            </w:r>
          </w:p>
          <w:p w:rsidR="00CB72C7" w:rsidRDefault="00CB72C7"/>
        </w:tc>
      </w:tr>
      <w:tr w:rsidR="00CB72C7" w:rsidTr="00C125B9">
        <w:trPr>
          <w:trHeight w:val="2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CB72C7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F966FF">
            <w:pPr>
              <w:spacing w:before="100" w:after="100" w:line="240" w:lineRule="atLeast"/>
              <w:jc w:val="center"/>
            </w:pPr>
            <w:r>
              <w:rPr>
                <w:b/>
                <w:color w:val="000000"/>
                <w:sz w:val="22"/>
              </w:rPr>
              <w:t>ООО "Электромонтажный проектный центр "</w:t>
            </w:r>
            <w:proofErr w:type="spellStart"/>
            <w:r>
              <w:rPr>
                <w:b/>
                <w:color w:val="000000"/>
                <w:sz w:val="22"/>
              </w:rPr>
              <w:t>ЭнергоАудит</w:t>
            </w:r>
            <w:proofErr w:type="spellEnd"/>
            <w:r>
              <w:rPr>
                <w:b/>
                <w:color w:val="000000"/>
                <w:sz w:val="22"/>
              </w:rPr>
              <w:t>"</w:t>
            </w:r>
          </w:p>
          <w:p w:rsidR="00CB72C7" w:rsidRDefault="00CB72C7">
            <w:pPr>
              <w:spacing w:before="100" w:after="100" w:line="195" w:lineRule="atLeast"/>
              <w:jc w:val="center"/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F966FF">
            <w:pPr>
              <w:ind w:left="258" w:right="240"/>
              <w:jc w:val="both"/>
            </w:pPr>
            <w:r>
              <w:rPr>
                <w:sz w:val="22"/>
              </w:rPr>
              <w:t>Копии документов, заверенные печатью организации, представлены в полном объеме.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C7" w:rsidRDefault="00F966FF">
            <w:pPr>
              <w:ind w:left="324" w:right="377"/>
              <w:jc w:val="both"/>
              <w:rPr>
                <w:sz w:val="22"/>
              </w:rPr>
            </w:pPr>
            <w:r>
              <w:rPr>
                <w:sz w:val="22"/>
              </w:rPr>
              <w:t>1. Цена договора  580 000руб. 00коп. без НДС.</w:t>
            </w:r>
          </w:p>
          <w:p w:rsidR="00CB72C7" w:rsidRDefault="00F966FF">
            <w:pPr>
              <w:ind w:left="324" w:right="377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Сроки выполнения работы </w:t>
            </w:r>
          </w:p>
          <w:p w:rsidR="00CB72C7" w:rsidRDefault="00F966FF">
            <w:pPr>
              <w:ind w:left="324" w:right="377"/>
              <w:jc w:val="both"/>
              <w:rPr>
                <w:sz w:val="22"/>
              </w:rPr>
            </w:pPr>
            <w:r>
              <w:rPr>
                <w:sz w:val="22"/>
              </w:rPr>
              <w:t>до 29.04.2016г.</w:t>
            </w:r>
          </w:p>
          <w:p w:rsidR="00CB72C7" w:rsidRDefault="00F966FF">
            <w:pPr>
              <w:ind w:left="324" w:right="377"/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Условия оплаты - течение 30 календарных дней со дня подписания акта выполненных работ.</w:t>
            </w:r>
          </w:p>
        </w:tc>
      </w:tr>
    </w:tbl>
    <w:p w:rsidR="00CB72C7" w:rsidRDefault="00CB72C7">
      <w:pPr>
        <w:jc w:val="both"/>
        <w:rPr>
          <w:sz w:val="22"/>
        </w:rPr>
      </w:pPr>
    </w:p>
    <w:p w:rsidR="00CB72C7" w:rsidRDefault="00F966FF">
      <w:pPr>
        <w:jc w:val="both"/>
        <w:rPr>
          <w:sz w:val="22"/>
        </w:rPr>
      </w:pPr>
      <w:r>
        <w:rPr>
          <w:sz w:val="22"/>
        </w:rPr>
        <w:tab/>
        <w:t xml:space="preserve">   6. Закупочная комиссия  подведет итоги на участие в запросе котировок в сроки, указанные в извещении запроса котировок. </w:t>
      </w:r>
    </w:p>
    <w:p w:rsidR="00CB72C7" w:rsidRDefault="00F966FF">
      <w:pPr>
        <w:jc w:val="both"/>
        <w:rPr>
          <w:sz w:val="22"/>
        </w:rPr>
      </w:pPr>
      <w:r>
        <w:rPr>
          <w:sz w:val="22"/>
        </w:rPr>
        <w:tab/>
        <w:t xml:space="preserve"> 7.Настоящий протокол подлежит размещению на сайте ООО «КАМАЗ – </w:t>
      </w:r>
      <w:proofErr w:type="spellStart"/>
      <w:r>
        <w:rPr>
          <w:sz w:val="22"/>
        </w:rPr>
        <w:t>Энерго</w:t>
      </w:r>
      <w:proofErr w:type="spellEnd"/>
      <w:r>
        <w:rPr>
          <w:sz w:val="22"/>
        </w:rPr>
        <w:t xml:space="preserve">» </w:t>
      </w:r>
      <w:hyperlink r:id="rId9">
        <w:r>
          <w:rPr>
            <w:color w:val="0000FF"/>
            <w:sz w:val="22"/>
            <w:u w:val="single"/>
          </w:rPr>
          <w:t>http://www.kamaz-energo.ru/</w:t>
        </w:r>
      </w:hyperlink>
      <w:r>
        <w:rPr>
          <w:sz w:val="22"/>
        </w:rPr>
        <w:t xml:space="preserve"> и на сайте </w:t>
      </w:r>
      <w:hyperlink r:id="rId10">
        <w:r>
          <w:rPr>
            <w:color w:val="0000FF"/>
            <w:sz w:val="22"/>
            <w:u w:val="single"/>
          </w:rPr>
          <w:t>http://www.zakupki.gov.ru/</w:t>
        </w:r>
      </w:hyperlink>
      <w:r>
        <w:rPr>
          <w:sz w:val="22"/>
        </w:rPr>
        <w:t xml:space="preserve"> не позднее чем через 3 дня со дня подписания.</w:t>
      </w:r>
    </w:p>
    <w:p w:rsidR="00CB72C7" w:rsidRDefault="00F966FF">
      <w:pPr>
        <w:jc w:val="both"/>
        <w:rPr>
          <w:sz w:val="22"/>
        </w:rPr>
      </w:pPr>
      <w:r>
        <w:rPr>
          <w:sz w:val="22"/>
        </w:rPr>
        <w:t xml:space="preserve">            </w:t>
      </w:r>
      <w:r>
        <w:rPr>
          <w:sz w:val="22"/>
        </w:rPr>
        <w:tab/>
        <w:t xml:space="preserve">8. Настоящий протокол подлежит хранению в течение трех лет </w:t>
      </w:r>
      <w:proofErr w:type="gramStart"/>
      <w:r>
        <w:rPr>
          <w:sz w:val="22"/>
        </w:rPr>
        <w:t>с даты подведения</w:t>
      </w:r>
      <w:proofErr w:type="gramEnd"/>
      <w:r>
        <w:rPr>
          <w:sz w:val="22"/>
        </w:rPr>
        <w:t xml:space="preserve"> запроса котировок. </w:t>
      </w:r>
    </w:p>
    <w:p w:rsidR="00CB72C7" w:rsidRDefault="00CB72C7">
      <w:pPr>
        <w:jc w:val="both"/>
        <w:rPr>
          <w:sz w:val="22"/>
        </w:rPr>
      </w:pPr>
    </w:p>
    <w:p w:rsidR="00CB72C7" w:rsidRDefault="00F966FF">
      <w:pPr>
        <w:jc w:val="both"/>
        <w:rPr>
          <w:sz w:val="22"/>
        </w:rPr>
      </w:pPr>
      <w:r>
        <w:rPr>
          <w:sz w:val="22"/>
        </w:rPr>
        <w:t xml:space="preserve">           </w:t>
      </w:r>
    </w:p>
    <w:p w:rsidR="00CB72C7" w:rsidRDefault="00F966FF">
      <w:pPr>
        <w:pStyle w:val="a6"/>
        <w:spacing w:before="0" w:after="0"/>
        <w:jc w:val="both"/>
        <w:rPr>
          <w:sz w:val="22"/>
        </w:rPr>
      </w:pPr>
      <w:r>
        <w:rPr>
          <w:sz w:val="22"/>
        </w:rPr>
        <w:t>Зам. председателя закупочной комиссии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А. И. Добрынькин</w:t>
      </w:r>
    </w:p>
    <w:p w:rsidR="00CB72C7" w:rsidRDefault="00CB72C7">
      <w:pPr>
        <w:pStyle w:val="a6"/>
        <w:spacing w:before="0" w:after="0"/>
        <w:jc w:val="both"/>
        <w:rPr>
          <w:sz w:val="22"/>
        </w:rPr>
      </w:pPr>
    </w:p>
    <w:p w:rsidR="00CB72C7" w:rsidRDefault="00F966FF">
      <w:pPr>
        <w:pStyle w:val="a6"/>
        <w:spacing w:before="0" w:after="0"/>
        <w:jc w:val="both"/>
        <w:rPr>
          <w:sz w:val="22"/>
        </w:rPr>
      </w:pPr>
      <w:r>
        <w:rPr>
          <w:sz w:val="22"/>
        </w:rPr>
        <w:t>Члены закупочной комиссии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F966FF" w:rsidRPr="00F966FF" w:rsidRDefault="00F966FF" w:rsidP="00F966FF">
      <w:pPr>
        <w:pStyle w:val="a6"/>
        <w:spacing w:before="0" w:after="0"/>
        <w:ind w:left="6372"/>
        <w:jc w:val="both"/>
        <w:rPr>
          <w:sz w:val="22"/>
        </w:rPr>
      </w:pPr>
      <w:r>
        <w:rPr>
          <w:sz w:val="22"/>
        </w:rPr>
        <w:tab/>
        <w:t xml:space="preserve">           </w:t>
      </w:r>
      <w:r w:rsidR="00C125B9">
        <w:rPr>
          <w:sz w:val="22"/>
        </w:rPr>
        <w:t xml:space="preserve"> </w:t>
      </w:r>
      <w:r>
        <w:rPr>
          <w:sz w:val="22"/>
        </w:rPr>
        <w:t>А. Ю. Пляшкин</w:t>
      </w:r>
      <w:r>
        <w:t xml:space="preserve">  </w:t>
      </w:r>
    </w:p>
    <w:p w:rsidR="00F966FF" w:rsidRPr="00F966FF" w:rsidRDefault="00F966FF" w:rsidP="00F966FF">
      <w:pPr>
        <w:ind w:left="6480" w:firstLine="600"/>
      </w:pPr>
      <w:r>
        <w:rPr>
          <w:sz w:val="22"/>
        </w:rPr>
        <w:t xml:space="preserve"> </w:t>
      </w:r>
      <w:r w:rsidR="00C125B9">
        <w:rPr>
          <w:sz w:val="22"/>
        </w:rPr>
        <w:t xml:space="preserve"> </w:t>
      </w:r>
      <w:r>
        <w:rPr>
          <w:sz w:val="22"/>
        </w:rPr>
        <w:t xml:space="preserve">И.А. Ларионова </w:t>
      </w:r>
    </w:p>
    <w:p w:rsidR="00F966FF" w:rsidRDefault="00F966FF" w:rsidP="00F966FF">
      <w:pPr>
        <w:pStyle w:val="a6"/>
        <w:ind w:left="6372" w:firstLine="708"/>
        <w:rPr>
          <w:sz w:val="22"/>
        </w:rPr>
      </w:pPr>
      <w:r>
        <w:rPr>
          <w:sz w:val="22"/>
        </w:rPr>
        <w:t xml:space="preserve"> </w:t>
      </w:r>
      <w:r w:rsidR="00C125B9">
        <w:rPr>
          <w:sz w:val="22"/>
        </w:rPr>
        <w:t xml:space="preserve"> </w:t>
      </w:r>
      <w:r>
        <w:rPr>
          <w:sz w:val="22"/>
        </w:rPr>
        <w:t>И.А. Жданова</w:t>
      </w:r>
    </w:p>
    <w:p w:rsidR="00F966FF" w:rsidRDefault="00F966FF" w:rsidP="00F966FF">
      <w:pPr>
        <w:pStyle w:val="a6"/>
        <w:ind w:left="6372" w:firstLine="708"/>
        <w:rPr>
          <w:sz w:val="22"/>
        </w:rPr>
      </w:pPr>
    </w:p>
    <w:p w:rsidR="00CB72C7" w:rsidRDefault="00F966FF">
      <w:pPr>
        <w:pStyle w:val="a6"/>
        <w:spacing w:before="0" w:after="0"/>
        <w:jc w:val="both"/>
        <w:rPr>
          <w:sz w:val="22"/>
        </w:rPr>
      </w:pPr>
      <w:r>
        <w:rPr>
          <w:sz w:val="22"/>
        </w:rPr>
        <w:t>Секретарь закупочной комиссии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</w:t>
      </w:r>
      <w:r w:rsidR="00C125B9"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 xml:space="preserve">И.В. Терских </w:t>
      </w:r>
    </w:p>
    <w:sectPr w:rsidR="00CB72C7">
      <w:pgSz w:w="11906" w:h="16838"/>
      <w:pgMar w:top="719" w:right="746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4B4"/>
    <w:multiLevelType w:val="multilevel"/>
    <w:tmpl w:val="CE22A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95D52EA"/>
    <w:multiLevelType w:val="multilevel"/>
    <w:tmpl w:val="549E9B7E"/>
    <w:lvl w:ilvl="0">
      <w:start w:val="1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1">
      <w:start w:val="7"/>
      <w:numFmt w:val="decimal"/>
      <w:lvlText w:val="%2."/>
      <w:lvlJc w:val="left"/>
    </w:lvl>
    <w:lvl w:ilvl="2">
      <w:start w:val="7"/>
      <w:numFmt w:val="decimal"/>
      <w:lvlText w:val="%2."/>
      <w:lvlJc w:val="left"/>
    </w:lvl>
    <w:lvl w:ilvl="3">
      <w:start w:val="7"/>
      <w:numFmt w:val="decimal"/>
      <w:lvlText w:val="%2."/>
      <w:lvlJc w:val="left"/>
    </w:lvl>
    <w:lvl w:ilvl="4">
      <w:start w:val="7"/>
      <w:numFmt w:val="decimal"/>
      <w:lvlText w:val="%2."/>
      <w:lvlJc w:val="left"/>
    </w:lvl>
    <w:lvl w:ilvl="5">
      <w:start w:val="7"/>
      <w:numFmt w:val="decimal"/>
      <w:lvlText w:val="%2."/>
      <w:lvlJc w:val="left"/>
    </w:lvl>
    <w:lvl w:ilvl="6">
      <w:start w:val="7"/>
      <w:numFmt w:val="decimal"/>
      <w:lvlText w:val="%2."/>
      <w:lvlJc w:val="left"/>
    </w:lvl>
    <w:lvl w:ilvl="7">
      <w:start w:val="7"/>
      <w:numFmt w:val="decimal"/>
      <w:lvlText w:val="%2."/>
      <w:lvlJc w:val="left"/>
    </w:lvl>
    <w:lvl w:ilvl="8">
      <w:start w:val="7"/>
      <w:numFmt w:val="decimal"/>
      <w:lvlText w:val="%2."/>
      <w:lvlJc w:val="left"/>
    </w:lvl>
  </w:abstractNum>
  <w:abstractNum w:abstractNumId="2">
    <w:nsid w:val="135732E8"/>
    <w:multiLevelType w:val="multilevel"/>
    <w:tmpl w:val="3B50E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209B1781"/>
    <w:multiLevelType w:val="multilevel"/>
    <w:tmpl w:val="B5EA3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23250B18"/>
    <w:multiLevelType w:val="multilevel"/>
    <w:tmpl w:val="78C23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3E075C6F"/>
    <w:multiLevelType w:val="multilevel"/>
    <w:tmpl w:val="8D20A558"/>
    <w:lvl w:ilvl="0">
      <w:start w:val="1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1">
      <w:start w:val="1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2">
      <w:start w:val="1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3">
      <w:start w:val="1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4">
      <w:start w:val="1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5">
      <w:start w:val="1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6">
      <w:start w:val="1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7">
      <w:start w:val="1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8">
      <w:start w:val="1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</w:abstractNum>
  <w:abstractNum w:abstractNumId="6">
    <w:nsid w:val="467A7771"/>
    <w:multiLevelType w:val="multilevel"/>
    <w:tmpl w:val="03D2DE72"/>
    <w:lvl w:ilvl="0">
      <w:start w:val="1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1">
      <w:start w:val="1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2">
      <w:start w:val="1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3">
      <w:start w:val="1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4">
      <w:start w:val="1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5">
      <w:start w:val="1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6">
      <w:start w:val="1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7">
      <w:start w:val="1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8">
      <w:start w:val="1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</w:abstractNum>
  <w:abstractNum w:abstractNumId="7">
    <w:nsid w:val="4B925976"/>
    <w:multiLevelType w:val="multilevel"/>
    <w:tmpl w:val="7B840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4C8E2DF7"/>
    <w:multiLevelType w:val="multilevel"/>
    <w:tmpl w:val="4C48B878"/>
    <w:lvl w:ilvl="0">
      <w:start w:val="2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1">
      <w:start w:val="2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2">
      <w:start w:val="2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3">
      <w:start w:val="2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4">
      <w:start w:val="2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5">
      <w:start w:val="2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6">
      <w:start w:val="2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7">
      <w:start w:val="2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  <w:lvl w:ilvl="8">
      <w:start w:val="2"/>
      <w:numFmt w:val="decimal"/>
      <w:lvlText w:val="%1."/>
      <w:lvlJc w:val="left"/>
      <w:rPr>
        <w:b w:val="0"/>
        <w:i w:val="0"/>
        <w:strike w:val="0"/>
        <w:color w:val="000000"/>
        <w:sz w:val="20"/>
        <w:u w:val="no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72C7"/>
    <w:rsid w:val="004E2D43"/>
    <w:rsid w:val="00C125B9"/>
    <w:rsid w:val="00C3635F"/>
    <w:rsid w:val="00CB72C7"/>
    <w:rsid w:val="00F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ind w:left="708"/>
    </w:pPr>
    <w:rPr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Title"/>
    <w:pPr>
      <w:jc w:val="center"/>
    </w:pPr>
    <w:rPr>
      <w:sz w:val="24"/>
    </w:rPr>
  </w:style>
  <w:style w:type="paragraph" w:styleId="a6">
    <w:name w:val="Body Text Indent"/>
    <w:pPr>
      <w:spacing w:before="100" w:after="10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ind w:left="708"/>
    </w:pPr>
    <w:rPr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Title"/>
    <w:pPr>
      <w:jc w:val="center"/>
    </w:pPr>
    <w:rPr>
      <w:sz w:val="24"/>
    </w:rPr>
  </w:style>
  <w:style w:type="paragraph" w:styleId="a6">
    <w:name w:val="Body Text Indent"/>
    <w:pPr>
      <w:spacing w:before="100" w:after="10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maz-energ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az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 рассмотрения заявок (копия 1).docx</vt:lpstr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 рассмотрения заявок (копия 1).docx</dc:title>
  <dc:creator>Добрынькин Александр Иванович</dc:creator>
  <cp:lastModifiedBy>Добрынькин Александр Иванович</cp:lastModifiedBy>
  <cp:revision>2</cp:revision>
  <dcterms:created xsi:type="dcterms:W3CDTF">2016-03-23T05:59:00Z</dcterms:created>
  <dcterms:modified xsi:type="dcterms:W3CDTF">2016-03-23T05:59:00Z</dcterms:modified>
</cp:coreProperties>
</file>