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B9A" w:rsidRPr="00B67B9A" w:rsidRDefault="00B67B9A" w:rsidP="00B67B9A">
      <w:pPr>
        <w:ind w:left="3540" w:firstLine="708"/>
        <w:rPr>
          <w:rFonts w:ascii="Times New Roman" w:hAnsi="Times New Roman" w:cs="Times New Roman"/>
          <w:i/>
        </w:rPr>
      </w:pPr>
      <w:r w:rsidRPr="00B67B9A">
        <w:rPr>
          <w:rFonts w:ascii="Times New Roman" w:hAnsi="Times New Roman" w:cs="Times New Roman"/>
          <w:i/>
        </w:rPr>
        <w:t>абз.3 п.19 «г» Стандартов раскрытия информации</w:t>
      </w:r>
    </w:p>
    <w:p w:rsidR="007253B1" w:rsidRPr="00B67B9A" w:rsidRDefault="00B67B9A" w:rsidP="00893B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7B9A">
        <w:rPr>
          <w:rFonts w:ascii="Times New Roman" w:hAnsi="Times New Roman" w:cs="Times New Roman"/>
        </w:rPr>
        <w:t>Информация об уровне нормативных потерь электроэнергии на текущий период с указанием источника опубликования решения об установлении уровня нормативных потерь</w:t>
      </w:r>
    </w:p>
    <w:p w:rsidR="00B67B9A" w:rsidRPr="00B67B9A" w:rsidRDefault="00B67B9A" w:rsidP="00893B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7B9A">
        <w:rPr>
          <w:rFonts w:ascii="Times New Roman" w:hAnsi="Times New Roman" w:cs="Times New Roman"/>
        </w:rPr>
        <w:t>ООО «КАМАЗ-Энерго»</w:t>
      </w:r>
    </w:p>
    <w:p w:rsidR="00B67B9A" w:rsidRDefault="00B67B9A" w:rsidP="00893B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7B9A">
        <w:rPr>
          <w:rFonts w:ascii="Times New Roman" w:hAnsi="Times New Roman" w:cs="Times New Roman"/>
        </w:rPr>
        <w:t>202</w:t>
      </w:r>
      <w:r w:rsidR="00574C91">
        <w:rPr>
          <w:rFonts w:ascii="Times New Roman" w:hAnsi="Times New Roman" w:cs="Times New Roman"/>
        </w:rPr>
        <w:t>3</w:t>
      </w:r>
      <w:r w:rsidRPr="00B67B9A">
        <w:rPr>
          <w:rFonts w:ascii="Times New Roman" w:hAnsi="Times New Roman" w:cs="Times New Roman"/>
        </w:rPr>
        <w:t xml:space="preserve"> год</w:t>
      </w:r>
    </w:p>
    <w:p w:rsidR="00893B2D" w:rsidRPr="00B67B9A" w:rsidRDefault="00893B2D" w:rsidP="00893B2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94"/>
        <w:gridCol w:w="1116"/>
        <w:gridCol w:w="5239"/>
      </w:tblGrid>
      <w:tr w:rsidR="00B67B9A" w:rsidRPr="00B67B9A" w:rsidTr="00540F27">
        <w:tc>
          <w:tcPr>
            <w:tcW w:w="1696" w:type="dxa"/>
          </w:tcPr>
          <w:p w:rsidR="00B67B9A" w:rsidRPr="00B67B9A" w:rsidRDefault="00B67B9A" w:rsidP="00893B2D">
            <w:pPr>
              <w:jc w:val="center"/>
              <w:rPr>
                <w:rFonts w:ascii="Times New Roman" w:hAnsi="Times New Roman" w:cs="Times New Roman"/>
              </w:rPr>
            </w:pPr>
            <w:r w:rsidRPr="00B67B9A">
              <w:rPr>
                <w:rFonts w:ascii="Times New Roman" w:hAnsi="Times New Roman" w:cs="Times New Roman"/>
              </w:rPr>
              <w:t>Отпуск электроэнергии в сеть</w:t>
            </w:r>
          </w:p>
        </w:tc>
        <w:tc>
          <w:tcPr>
            <w:tcW w:w="2410" w:type="dxa"/>
            <w:gridSpan w:val="2"/>
          </w:tcPr>
          <w:p w:rsidR="00B67B9A" w:rsidRPr="00B67B9A" w:rsidRDefault="00B67B9A" w:rsidP="00893B2D">
            <w:pPr>
              <w:jc w:val="center"/>
              <w:rPr>
                <w:rFonts w:ascii="Times New Roman" w:hAnsi="Times New Roman" w:cs="Times New Roman"/>
              </w:rPr>
            </w:pPr>
            <w:r w:rsidRPr="00B67B9A">
              <w:rPr>
                <w:rFonts w:ascii="Times New Roman" w:hAnsi="Times New Roman" w:cs="Times New Roman"/>
              </w:rPr>
              <w:t>Норматив технологических потерь электроэнергии</w:t>
            </w:r>
          </w:p>
        </w:tc>
        <w:tc>
          <w:tcPr>
            <w:tcW w:w="5239" w:type="dxa"/>
          </w:tcPr>
          <w:p w:rsidR="00B67B9A" w:rsidRPr="00B67B9A" w:rsidRDefault="00B67B9A" w:rsidP="00893B2D">
            <w:pPr>
              <w:jc w:val="center"/>
              <w:rPr>
                <w:rFonts w:ascii="Times New Roman" w:hAnsi="Times New Roman" w:cs="Times New Roman"/>
              </w:rPr>
            </w:pPr>
            <w:r w:rsidRPr="00B67B9A">
              <w:rPr>
                <w:rFonts w:ascii="Times New Roman" w:hAnsi="Times New Roman" w:cs="Times New Roman"/>
              </w:rPr>
              <w:t>Источник опубликования решения об установлении уровня нормативных потерь электроэнергии</w:t>
            </w:r>
          </w:p>
        </w:tc>
      </w:tr>
      <w:tr w:rsidR="00B67B9A" w:rsidRPr="00B67B9A" w:rsidTr="00443C89">
        <w:trPr>
          <w:trHeight w:val="293"/>
        </w:trPr>
        <w:tc>
          <w:tcPr>
            <w:tcW w:w="1696" w:type="dxa"/>
          </w:tcPr>
          <w:p w:rsidR="00B67B9A" w:rsidRPr="00B67B9A" w:rsidRDefault="00B67B9A" w:rsidP="00893B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7B9A">
              <w:rPr>
                <w:rFonts w:ascii="Times New Roman" w:hAnsi="Times New Roman" w:cs="Times New Roman"/>
              </w:rPr>
              <w:t>млн.кВтчас</w:t>
            </w:r>
            <w:proofErr w:type="spellEnd"/>
            <w:proofErr w:type="gramEnd"/>
          </w:p>
        </w:tc>
        <w:tc>
          <w:tcPr>
            <w:tcW w:w="1294" w:type="dxa"/>
          </w:tcPr>
          <w:p w:rsidR="00B67B9A" w:rsidRPr="00B67B9A" w:rsidRDefault="00B67B9A" w:rsidP="00893B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7B9A">
              <w:rPr>
                <w:rFonts w:ascii="Times New Roman" w:hAnsi="Times New Roman" w:cs="Times New Roman"/>
              </w:rPr>
              <w:t>млн.кВтчас</w:t>
            </w:r>
            <w:proofErr w:type="spellEnd"/>
            <w:proofErr w:type="gramEnd"/>
          </w:p>
        </w:tc>
        <w:tc>
          <w:tcPr>
            <w:tcW w:w="1116" w:type="dxa"/>
          </w:tcPr>
          <w:p w:rsidR="00B67B9A" w:rsidRPr="00B67B9A" w:rsidRDefault="00B67B9A" w:rsidP="00893B2D">
            <w:pPr>
              <w:jc w:val="center"/>
              <w:rPr>
                <w:rFonts w:ascii="Times New Roman" w:hAnsi="Times New Roman" w:cs="Times New Roman"/>
              </w:rPr>
            </w:pPr>
            <w:r w:rsidRPr="00B67B9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239" w:type="dxa"/>
          </w:tcPr>
          <w:p w:rsidR="00B67B9A" w:rsidRPr="00B67B9A" w:rsidRDefault="00B67B9A" w:rsidP="00893B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B9A" w:rsidRPr="00B67B9A" w:rsidTr="00540F27">
        <w:tc>
          <w:tcPr>
            <w:tcW w:w="1696" w:type="dxa"/>
          </w:tcPr>
          <w:p w:rsidR="00B67B9A" w:rsidRPr="00B67B9A" w:rsidRDefault="007E7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1788,1845</w:t>
            </w:r>
          </w:p>
        </w:tc>
        <w:tc>
          <w:tcPr>
            <w:tcW w:w="1294" w:type="dxa"/>
          </w:tcPr>
          <w:p w:rsidR="00B67B9A" w:rsidRPr="00B67B9A" w:rsidRDefault="007E7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21,8274</w:t>
            </w:r>
          </w:p>
        </w:tc>
        <w:tc>
          <w:tcPr>
            <w:tcW w:w="1116" w:type="dxa"/>
          </w:tcPr>
          <w:p w:rsidR="00B67B9A" w:rsidRPr="00B67B9A" w:rsidRDefault="007E7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5239" w:type="dxa"/>
          </w:tcPr>
          <w:p w:rsidR="00B67B9A" w:rsidRPr="00B67B9A" w:rsidRDefault="00B67B9A" w:rsidP="007E76F4">
            <w:pPr>
              <w:rPr>
                <w:rFonts w:ascii="Times New Roman" w:hAnsi="Times New Roman" w:cs="Times New Roman"/>
              </w:rPr>
            </w:pPr>
            <w:r w:rsidRPr="00B67B9A">
              <w:rPr>
                <w:rFonts w:ascii="Times New Roman" w:hAnsi="Times New Roman" w:cs="Times New Roman"/>
              </w:rPr>
              <w:t xml:space="preserve">Уровень нормативных потерь электроэнергии в электрических сетях ООО «КАМАЗ-Энерго» в последний раз был установлен на 2015 год приказом Минэнерго России от </w:t>
            </w:r>
            <w:r w:rsidR="007E76F4">
              <w:rPr>
                <w:rFonts w:ascii="Times New Roman" w:hAnsi="Times New Roman" w:cs="Times New Roman"/>
              </w:rPr>
              <w:t>28</w:t>
            </w:r>
            <w:r w:rsidRPr="00B67B9A">
              <w:rPr>
                <w:rFonts w:ascii="Times New Roman" w:hAnsi="Times New Roman" w:cs="Times New Roman"/>
              </w:rPr>
              <w:t>.</w:t>
            </w:r>
            <w:r w:rsidR="007E76F4">
              <w:rPr>
                <w:rFonts w:ascii="Times New Roman" w:hAnsi="Times New Roman" w:cs="Times New Roman"/>
              </w:rPr>
              <w:t>11</w:t>
            </w:r>
            <w:r w:rsidRPr="00B67B9A">
              <w:rPr>
                <w:rFonts w:ascii="Times New Roman" w:hAnsi="Times New Roman" w:cs="Times New Roman"/>
              </w:rPr>
              <w:t xml:space="preserve">.2014 г. № </w:t>
            </w:r>
            <w:r w:rsidR="007E76F4">
              <w:rPr>
                <w:rFonts w:ascii="Times New Roman" w:hAnsi="Times New Roman" w:cs="Times New Roman"/>
              </w:rPr>
              <w:t>882</w:t>
            </w:r>
          </w:p>
        </w:tc>
      </w:tr>
      <w:tr w:rsidR="00CA591D" w:rsidRPr="00B67B9A" w:rsidTr="00540F27">
        <w:tc>
          <w:tcPr>
            <w:tcW w:w="1696" w:type="dxa"/>
          </w:tcPr>
          <w:p w:rsidR="00CA591D" w:rsidRDefault="00CA5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CA591D" w:rsidRDefault="0044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13,5295</w:t>
            </w:r>
          </w:p>
        </w:tc>
        <w:tc>
          <w:tcPr>
            <w:tcW w:w="1116" w:type="dxa"/>
          </w:tcPr>
          <w:p w:rsidR="00CA591D" w:rsidRDefault="00CA5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CA591D" w:rsidRPr="00B67B9A" w:rsidRDefault="00CA591D" w:rsidP="00CA591D">
            <w:pPr>
              <w:rPr>
                <w:rFonts w:ascii="Times New Roman" w:hAnsi="Times New Roman" w:cs="Times New Roman"/>
              </w:rPr>
            </w:pPr>
            <w:r w:rsidRPr="00CA591D">
              <w:rPr>
                <w:rFonts w:ascii="Times New Roman" w:hAnsi="Times New Roman" w:cs="Times New Roman"/>
              </w:rPr>
              <w:t>Технологический расход электрической энергии (потери) в электрических сетях на 202</w:t>
            </w:r>
            <w:r w:rsidR="00574C91">
              <w:rPr>
                <w:rFonts w:ascii="Times New Roman" w:hAnsi="Times New Roman" w:cs="Times New Roman"/>
              </w:rPr>
              <w:t>3</w:t>
            </w:r>
            <w:r w:rsidRPr="00CA591D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из сводного прогнозного баланса на 202</w:t>
            </w:r>
            <w:r w:rsidR="00574C9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год, утверждённого ФАС России</w:t>
            </w:r>
          </w:p>
        </w:tc>
      </w:tr>
      <w:tr w:rsidR="00540F27" w:rsidRPr="00B67B9A" w:rsidTr="00540F27">
        <w:tc>
          <w:tcPr>
            <w:tcW w:w="1696" w:type="dxa"/>
          </w:tcPr>
          <w:p w:rsidR="00540F27" w:rsidRDefault="0044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1457,032</w:t>
            </w:r>
          </w:p>
        </w:tc>
        <w:tc>
          <w:tcPr>
            <w:tcW w:w="1294" w:type="dxa"/>
          </w:tcPr>
          <w:p w:rsidR="00540F27" w:rsidRDefault="00540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  <w:r w:rsidR="00443C89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116" w:type="dxa"/>
          </w:tcPr>
          <w:p w:rsidR="00540F27" w:rsidRDefault="00540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5239" w:type="dxa"/>
          </w:tcPr>
          <w:p w:rsidR="00540F27" w:rsidRPr="00CA591D" w:rsidRDefault="00540F27" w:rsidP="00CA5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потерь электрической энергии при её передаче по электрическим сетям на 202</w:t>
            </w:r>
            <w:r w:rsidR="00574C9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год, установленный Госкомитетом РТ</w:t>
            </w:r>
            <w:r w:rsidR="00574C91">
              <w:rPr>
                <w:rFonts w:ascii="Times New Roman" w:hAnsi="Times New Roman" w:cs="Times New Roman"/>
              </w:rPr>
              <w:t xml:space="preserve"> по тарифам</w:t>
            </w:r>
          </w:p>
        </w:tc>
      </w:tr>
    </w:tbl>
    <w:p w:rsidR="00B67B9A" w:rsidRPr="00B67B9A" w:rsidRDefault="00B67B9A">
      <w:pPr>
        <w:rPr>
          <w:rFonts w:ascii="Times New Roman" w:hAnsi="Times New Roman" w:cs="Times New Roman"/>
        </w:rPr>
      </w:pPr>
    </w:p>
    <w:p w:rsidR="00B67B9A" w:rsidRPr="00B67B9A" w:rsidRDefault="00B67B9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67B9A" w:rsidRPr="00B6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B9A"/>
    <w:rsid w:val="00443C89"/>
    <w:rsid w:val="00540F27"/>
    <w:rsid w:val="00574C91"/>
    <w:rsid w:val="007253B1"/>
    <w:rsid w:val="007E76F4"/>
    <w:rsid w:val="00893B2D"/>
    <w:rsid w:val="00B67B9A"/>
    <w:rsid w:val="00CA591D"/>
    <w:rsid w:val="00C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E625"/>
  <w15:chartTrackingRefBased/>
  <w15:docId w15:val="{598A796A-A0ED-40BD-AF83-26F69C4F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Нина Николаевна</dc:creator>
  <cp:keywords/>
  <dc:description/>
  <cp:lastModifiedBy>Лебедева Нина Николаевна</cp:lastModifiedBy>
  <cp:revision>7</cp:revision>
  <dcterms:created xsi:type="dcterms:W3CDTF">2023-02-28T08:04:00Z</dcterms:created>
  <dcterms:modified xsi:type="dcterms:W3CDTF">2024-02-28T12:41:00Z</dcterms:modified>
</cp:coreProperties>
</file>